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758529" w14:textId="692249D4" w:rsidR="00BC75EF" w:rsidRPr="00086298" w:rsidRDefault="00BC75EF" w:rsidP="00BC75EF">
      <w:pPr>
        <w:widowControl/>
        <w:tabs>
          <w:tab w:val="left" w:pos="1701"/>
          <w:tab w:val="right" w:pos="9923"/>
        </w:tabs>
        <w:rPr>
          <w:rFonts w:ascii="Arial" w:eastAsia="MS Mincho" w:hAnsi="Arial" w:cs="Arial"/>
          <w:b/>
          <w:bCs/>
          <w:sz w:val="22"/>
          <w:lang w:val="en-GB"/>
        </w:rPr>
      </w:pPr>
      <w:bookmarkStart w:id="0" w:name="OLE_LINK3"/>
      <w:bookmarkStart w:id="1" w:name="OLE_LINK4"/>
      <w:bookmarkStart w:id="2" w:name="OLE_LINK1"/>
      <w:bookmarkStart w:id="3" w:name="OLE_LINK2"/>
      <w:r w:rsidRPr="00086298">
        <w:rPr>
          <w:rFonts w:ascii="Arial" w:eastAsia="MS Mincho" w:hAnsi="Arial" w:cs="Arial"/>
          <w:b/>
          <w:bCs/>
          <w:sz w:val="22"/>
          <w:lang w:val="en-GB"/>
        </w:rPr>
        <w:t>3GPP TSG-RAN WG2 Meeting #</w:t>
      </w:r>
      <w:r w:rsidRPr="00A03675">
        <w:rPr>
          <w:rFonts w:ascii="Arial" w:eastAsia="MS Mincho" w:hAnsi="Arial" w:cs="Arial"/>
          <w:b/>
          <w:bCs/>
          <w:sz w:val="22"/>
          <w:lang w:val="en-GB"/>
        </w:rPr>
        <w:t>12</w:t>
      </w:r>
      <w:r w:rsidR="00AF046E">
        <w:rPr>
          <w:rFonts w:ascii="Arial" w:eastAsia="MS Mincho" w:hAnsi="Arial" w:cs="Arial"/>
          <w:b/>
          <w:bCs/>
          <w:sz w:val="22"/>
          <w:lang w:val="en-GB"/>
        </w:rPr>
        <w:t>7</w:t>
      </w:r>
      <w:r w:rsidRPr="00086298">
        <w:rPr>
          <w:rFonts w:ascii="Arial" w:eastAsia="MS Mincho" w:hAnsi="Arial" w:cs="Arial" w:hint="eastAsia"/>
          <w:b/>
          <w:bCs/>
          <w:sz w:val="22"/>
          <w:lang w:val="en-GB"/>
        </w:rPr>
        <w:tab/>
      </w:r>
      <w:r w:rsidR="006278A7" w:rsidRPr="006278A7">
        <w:rPr>
          <w:rFonts w:ascii="Arial" w:eastAsia="MS Mincho" w:hAnsi="Arial" w:cs="Arial"/>
          <w:b/>
          <w:bCs/>
          <w:sz w:val="22"/>
          <w:lang w:val="en-GB"/>
        </w:rPr>
        <w:t>R2-2406403</w:t>
      </w:r>
    </w:p>
    <w:bookmarkEnd w:id="0"/>
    <w:bookmarkEnd w:id="1"/>
    <w:p w14:paraId="10A21999" w14:textId="6F58EF7D" w:rsidR="00AF046E" w:rsidRPr="00AF046E" w:rsidRDefault="00AF046E" w:rsidP="000D12C1">
      <w:pPr>
        <w:widowControl/>
        <w:tabs>
          <w:tab w:val="left" w:pos="1701"/>
          <w:tab w:val="right" w:pos="9923"/>
        </w:tabs>
        <w:rPr>
          <w:rFonts w:ascii="Arial" w:eastAsia="宋体" w:hAnsi="Arial" w:cs="Arial"/>
          <w:b/>
          <w:bCs/>
          <w:kern w:val="0"/>
          <w:sz w:val="22"/>
          <w:lang w:eastAsia="en-US"/>
        </w:rPr>
      </w:pPr>
      <w:r w:rsidRPr="00AF046E">
        <w:rPr>
          <w:rFonts w:ascii="Arial" w:eastAsia="宋体" w:hAnsi="Arial" w:cs="Arial"/>
          <w:b/>
          <w:bCs/>
          <w:kern w:val="0"/>
          <w:sz w:val="22"/>
          <w:lang w:eastAsia="en-US"/>
        </w:rPr>
        <w:t>Maastricht, Netherlands, Aug 19</w:t>
      </w:r>
      <w:proofErr w:type="spellStart"/>
      <w:r w:rsidRPr="00AF046E">
        <w:rPr>
          <w:rFonts w:ascii="Arial" w:eastAsia="MS Mincho" w:hAnsi="Arial" w:cs="Arial"/>
          <w:b/>
          <w:bCs/>
          <w:sz w:val="22"/>
          <w:vertAlign w:val="superscript"/>
          <w:lang w:val="en-GB"/>
        </w:rPr>
        <w:t>th</w:t>
      </w:r>
      <w:proofErr w:type="spellEnd"/>
      <w:r w:rsidRPr="00AF046E">
        <w:rPr>
          <w:rFonts w:ascii="Arial" w:eastAsia="宋体" w:hAnsi="Arial" w:cs="Arial"/>
          <w:b/>
          <w:bCs/>
          <w:kern w:val="0"/>
          <w:sz w:val="22"/>
          <w:lang w:eastAsia="en-US"/>
        </w:rPr>
        <w:t xml:space="preserve"> – 23</w:t>
      </w:r>
      <w:proofErr w:type="spellStart"/>
      <w:r w:rsidRPr="00AF046E">
        <w:rPr>
          <w:rFonts w:ascii="Arial" w:eastAsia="MS Mincho" w:hAnsi="Arial" w:cs="Arial"/>
          <w:b/>
          <w:bCs/>
          <w:sz w:val="22"/>
          <w:vertAlign w:val="superscript"/>
          <w:lang w:val="en-GB"/>
        </w:rPr>
        <w:t>rd</w:t>
      </w:r>
      <w:proofErr w:type="spellEnd"/>
      <w:r w:rsidRPr="00AF046E">
        <w:rPr>
          <w:rFonts w:ascii="Arial" w:eastAsia="宋体" w:hAnsi="Arial" w:cs="Arial"/>
          <w:b/>
          <w:bCs/>
          <w:kern w:val="0"/>
          <w:sz w:val="22"/>
          <w:lang w:eastAsia="en-US"/>
        </w:rPr>
        <w:t>, 2024</w:t>
      </w:r>
    </w:p>
    <w:p w14:paraId="14EB3AEA" w14:textId="77777777" w:rsidR="00BC75EF" w:rsidRPr="0037163A" w:rsidRDefault="00BC75EF" w:rsidP="00BC75EF">
      <w:pPr>
        <w:widowControl/>
        <w:tabs>
          <w:tab w:val="left" w:pos="1701"/>
          <w:tab w:val="right" w:pos="9923"/>
        </w:tabs>
        <w:rPr>
          <w:rFonts w:ascii="Arial" w:eastAsia="宋体" w:hAnsi="Arial" w:cs="Arial"/>
          <w:b/>
          <w:bCs/>
          <w:kern w:val="0"/>
          <w:sz w:val="22"/>
          <w:szCs w:val="24"/>
          <w:lang w:eastAsia="en-US"/>
        </w:rPr>
      </w:pPr>
      <w:r w:rsidRPr="0037163A">
        <w:rPr>
          <w:rFonts w:ascii="Arial" w:eastAsia="宋体" w:hAnsi="Arial" w:cs="Arial"/>
          <w:b/>
          <w:kern w:val="0"/>
          <w:sz w:val="22"/>
          <w:szCs w:val="24"/>
          <w:lang w:eastAsia="en-US"/>
        </w:rPr>
        <w:t xml:space="preserve">     </w:t>
      </w:r>
      <w:r w:rsidRPr="0037163A">
        <w:rPr>
          <w:rFonts w:ascii="Arial" w:eastAsia="宋体" w:hAnsi="Arial" w:cs="Arial"/>
          <w:b/>
          <w:bCs/>
          <w:kern w:val="0"/>
          <w:sz w:val="22"/>
          <w:szCs w:val="24"/>
          <w:lang w:val="en-GB" w:eastAsia="en-US"/>
        </w:rPr>
        <w:t xml:space="preserve">                 </w:t>
      </w:r>
      <w:bookmarkEnd w:id="2"/>
      <w:bookmarkEnd w:id="3"/>
      <w:r w:rsidRPr="0037163A">
        <w:rPr>
          <w:rFonts w:ascii="Arial" w:eastAsia="宋体" w:hAnsi="Arial" w:cs="Arial"/>
          <w:b/>
          <w:bCs/>
          <w:kern w:val="0"/>
          <w:sz w:val="22"/>
          <w:szCs w:val="24"/>
          <w:lang w:eastAsia="en-US"/>
        </w:rPr>
        <w:t xml:space="preserve">   </w:t>
      </w:r>
    </w:p>
    <w:p w14:paraId="1F3FD9C8" w14:textId="77777777" w:rsidR="00BC75EF" w:rsidRPr="0037163A" w:rsidRDefault="00BC75EF" w:rsidP="00BC75EF">
      <w:pPr>
        <w:widowControl/>
        <w:tabs>
          <w:tab w:val="left" w:pos="1800"/>
          <w:tab w:val="right" w:pos="9072"/>
        </w:tabs>
        <w:ind w:left="1800" w:hanging="1800"/>
        <w:rPr>
          <w:rFonts w:ascii="Arial" w:eastAsia="宋体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Source: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Pr="0037163A">
        <w:rPr>
          <w:rFonts w:ascii="Arial" w:eastAsia="宋体" w:hAnsi="Arial" w:cs="Arial"/>
          <w:b/>
          <w:kern w:val="0"/>
          <w:sz w:val="22"/>
          <w:szCs w:val="24"/>
        </w:rPr>
        <w:t>vivo</w:t>
      </w:r>
    </w:p>
    <w:p w14:paraId="6F929F07" w14:textId="19D0916A" w:rsidR="00BC75EF" w:rsidRPr="0037163A" w:rsidRDefault="00BC75EF" w:rsidP="00BC75EF">
      <w:pPr>
        <w:widowControl/>
        <w:tabs>
          <w:tab w:val="left" w:pos="1800"/>
          <w:tab w:val="right" w:pos="9072"/>
        </w:tabs>
        <w:ind w:left="1798" w:hangingChars="814" w:hanging="1798"/>
        <w:rPr>
          <w:rFonts w:ascii="Arial" w:eastAsia="宋体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Title:</w:t>
      </w:r>
      <w:bookmarkStart w:id="4" w:name="Title"/>
      <w:bookmarkEnd w:id="4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="00F23441" w:rsidRPr="00F23441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Simulation assumptions and evaluation methodology for RLF prediction</w:t>
      </w:r>
    </w:p>
    <w:p w14:paraId="66EBB36C" w14:textId="6AA6F360" w:rsidR="00BC75EF" w:rsidRPr="0037163A" w:rsidRDefault="00BC75EF" w:rsidP="00BC75EF">
      <w:pPr>
        <w:widowControl/>
        <w:tabs>
          <w:tab w:val="left" w:pos="1800"/>
          <w:tab w:val="center" w:pos="4536"/>
          <w:tab w:val="right" w:pos="9072"/>
        </w:tabs>
        <w:rPr>
          <w:rFonts w:ascii="Arial" w:eastAsia="MS Mincho" w:hAnsi="Arial" w:cs="Arial"/>
          <w:b/>
          <w:kern w:val="0"/>
          <w:sz w:val="22"/>
          <w:szCs w:val="24"/>
          <w:lang w:eastAsia="en-US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Agenda Item:</w:t>
      </w:r>
      <w:bookmarkStart w:id="5" w:name="Source"/>
      <w:bookmarkEnd w:id="5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="00CF16C3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8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.</w:t>
      </w:r>
      <w:r w:rsidR="00CF16C3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3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.</w:t>
      </w:r>
      <w:r w:rsidR="00C479C7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4</w:t>
      </w:r>
      <w:r w:rsidR="00E05B31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.1</w:t>
      </w:r>
    </w:p>
    <w:p w14:paraId="7B4F1504" w14:textId="77777777" w:rsidR="00BC75EF" w:rsidRPr="006C6820" w:rsidRDefault="00BC75EF" w:rsidP="00BC75EF">
      <w:pPr>
        <w:widowControl/>
        <w:tabs>
          <w:tab w:val="left" w:pos="1800"/>
          <w:tab w:val="center" w:pos="4536"/>
          <w:tab w:val="right" w:pos="9072"/>
        </w:tabs>
        <w:rPr>
          <w:rFonts w:ascii="Arial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Document for: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bookmarkStart w:id="6" w:name="DocumentFor"/>
      <w:bookmarkEnd w:id="6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Discussion and Decision</w:t>
      </w:r>
    </w:p>
    <w:p w14:paraId="4AF4C2A8" w14:textId="2EB2167C" w:rsidR="000331CB" w:rsidRDefault="00BC75EF" w:rsidP="00FB5CE5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18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  <w:lang w:val="en-GB" w:eastAsia="en-GB"/>
        </w:rPr>
      </w:pPr>
      <w:r w:rsidRPr="005926D2">
        <w:rPr>
          <w:rFonts w:ascii="Arial" w:eastAsia="宋体" w:hAnsi="Arial" w:cs="Arial"/>
          <w:kern w:val="0"/>
          <w:sz w:val="36"/>
          <w:szCs w:val="20"/>
          <w:lang w:val="en-GB" w:eastAsia="en-GB"/>
        </w:rPr>
        <w:t>Introduction</w:t>
      </w:r>
    </w:p>
    <w:p w14:paraId="322F8594" w14:textId="27AFC3B8" w:rsidR="00B07188" w:rsidRDefault="00C1702C" w:rsidP="007C673A">
      <w:pPr>
        <w:widowControl/>
        <w:adjustRightInd w:val="0"/>
        <w:snapToGrid w:val="0"/>
        <w:spacing w:before="120" w:after="120" w:line="288" w:lineRule="auto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At the RAN2#12</w:t>
      </w:r>
      <w:r w:rsidR="007C673A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6</w:t>
      </w: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meeting, </w:t>
      </w:r>
      <w:r w:rsidR="007C673A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RAN2 </w:t>
      </w:r>
      <w:r w:rsidR="002F681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reached the following agreements regarding the </w:t>
      </w:r>
      <w:r w:rsidR="007C673A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s</w:t>
      </w:r>
      <w:r w:rsidR="007C673A" w:rsidRPr="007C673A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imulation assumptions and </w:t>
      </w:r>
      <w:r w:rsidR="002F681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evaluation </w:t>
      </w:r>
      <w:r w:rsidR="007C673A" w:rsidRPr="007C673A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methodology</w:t>
      </w: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</w:t>
      </w:r>
      <w:r w:rsidR="007C673A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for </w:t>
      </w:r>
      <w:r w:rsidR="002F681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RLF</w:t>
      </w: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prediction</w:t>
      </w:r>
      <w:r w:rsidR="007C673A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.</w:t>
      </w:r>
    </w:p>
    <w:p w14:paraId="5154EBA1" w14:textId="77777777" w:rsidR="00030711" w:rsidRPr="00030711" w:rsidRDefault="00030711" w:rsidP="0003071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jc w:val="left"/>
        <w:rPr>
          <w:rFonts w:ascii="Arial" w:eastAsia="MS Mincho" w:hAnsi="Arial" w:cs="Times New Roman"/>
          <w:b/>
          <w:bCs/>
          <w:color w:val="000000" w:themeColor="text1"/>
          <w:kern w:val="0"/>
          <w:sz w:val="20"/>
          <w:szCs w:val="24"/>
          <w:lang w:val="en-GB" w:eastAsia="en-GB"/>
        </w:rPr>
      </w:pPr>
      <w:r w:rsidRPr="00030711">
        <w:rPr>
          <w:rFonts w:ascii="Arial" w:eastAsia="MS Mincho" w:hAnsi="Arial" w:cs="Times New Roman"/>
          <w:b/>
          <w:bCs/>
          <w:color w:val="000000" w:themeColor="text1"/>
          <w:kern w:val="0"/>
          <w:sz w:val="20"/>
          <w:szCs w:val="24"/>
          <w:lang w:val="en-GB" w:eastAsia="en-GB"/>
        </w:rPr>
        <w:t xml:space="preserve">Agreements </w:t>
      </w:r>
    </w:p>
    <w:p w14:paraId="41E0664A" w14:textId="77777777" w:rsidR="00030711" w:rsidRPr="00030711" w:rsidRDefault="00030711" w:rsidP="0003071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jc w:val="left"/>
        <w:rPr>
          <w:rFonts w:ascii="Arial" w:eastAsia="MS Mincho" w:hAnsi="Arial" w:cs="Times New Roman"/>
          <w:color w:val="000000" w:themeColor="text1"/>
          <w:kern w:val="0"/>
          <w:sz w:val="20"/>
          <w:szCs w:val="24"/>
        </w:rPr>
      </w:pPr>
      <w:r w:rsidRPr="00030711">
        <w:rPr>
          <w:rFonts w:ascii="Arial" w:eastAsia="MS Mincho" w:hAnsi="Arial" w:cs="Times New Roman"/>
          <w:color w:val="000000" w:themeColor="text1"/>
          <w:kern w:val="0"/>
          <w:sz w:val="20"/>
          <w:szCs w:val="24"/>
        </w:rPr>
        <w:t>1</w:t>
      </w:r>
      <w:r w:rsidRPr="00030711">
        <w:rPr>
          <w:rFonts w:ascii="Arial" w:eastAsia="MS Mincho" w:hAnsi="Arial" w:cs="Times New Roman"/>
          <w:color w:val="000000" w:themeColor="text1"/>
          <w:kern w:val="0"/>
          <w:sz w:val="20"/>
          <w:szCs w:val="24"/>
        </w:rPr>
        <w:tab/>
        <w:t>Study Indirect: RLF prediction based on the temporal domain serving cell measurement predictions (e.g. SINR).</w:t>
      </w:r>
    </w:p>
    <w:p w14:paraId="58C106D0" w14:textId="77777777" w:rsidR="00030711" w:rsidRPr="00030711" w:rsidRDefault="00030711" w:rsidP="0003071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jc w:val="left"/>
        <w:rPr>
          <w:rFonts w:ascii="Arial" w:eastAsia="MS Mincho" w:hAnsi="Arial" w:cs="Times New Roman"/>
          <w:color w:val="000000" w:themeColor="text1"/>
          <w:kern w:val="0"/>
          <w:sz w:val="20"/>
          <w:szCs w:val="24"/>
        </w:rPr>
      </w:pPr>
      <w:r w:rsidRPr="00030711">
        <w:rPr>
          <w:rFonts w:ascii="Arial" w:eastAsia="MS Mincho" w:hAnsi="Arial" w:cs="Times New Roman"/>
          <w:color w:val="000000" w:themeColor="text1"/>
          <w:kern w:val="0"/>
          <w:sz w:val="20"/>
          <w:szCs w:val="24"/>
        </w:rPr>
        <w:t>2</w:t>
      </w:r>
      <w:r w:rsidRPr="00030711">
        <w:rPr>
          <w:rFonts w:ascii="Arial" w:eastAsia="MS Mincho" w:hAnsi="Arial" w:cs="Times New Roman"/>
          <w:color w:val="000000" w:themeColor="text1"/>
          <w:kern w:val="0"/>
          <w:sz w:val="20"/>
          <w:szCs w:val="24"/>
        </w:rPr>
        <w:tab/>
        <w:t>Study Direct: Directly RLF prediction by AI/ML models.</w:t>
      </w:r>
    </w:p>
    <w:p w14:paraId="002F42EA" w14:textId="77777777" w:rsidR="00030711" w:rsidRPr="00030711" w:rsidRDefault="00030711" w:rsidP="0003071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jc w:val="left"/>
        <w:rPr>
          <w:rFonts w:ascii="Arial" w:eastAsia="MS Mincho" w:hAnsi="Arial" w:cs="Times New Roman"/>
          <w:color w:val="000000" w:themeColor="text1"/>
          <w:kern w:val="0"/>
          <w:sz w:val="20"/>
          <w:szCs w:val="24"/>
        </w:rPr>
      </w:pPr>
      <w:r w:rsidRPr="00030711">
        <w:rPr>
          <w:rFonts w:ascii="Arial" w:eastAsia="MS Mincho" w:hAnsi="Arial" w:cs="Times New Roman"/>
          <w:color w:val="000000" w:themeColor="text1"/>
          <w:kern w:val="0"/>
          <w:sz w:val="20"/>
          <w:szCs w:val="24"/>
        </w:rPr>
        <w:t>3</w:t>
      </w:r>
      <w:r w:rsidRPr="00030711">
        <w:rPr>
          <w:rFonts w:ascii="Arial" w:eastAsia="MS Mincho" w:hAnsi="Arial" w:cs="Times New Roman"/>
          <w:color w:val="000000" w:themeColor="text1"/>
          <w:kern w:val="0"/>
          <w:sz w:val="20"/>
          <w:szCs w:val="24"/>
        </w:rPr>
        <w:tab/>
        <w:t xml:space="preserve">FR2 study will be prioritized for RLF prediction   </w:t>
      </w:r>
    </w:p>
    <w:p w14:paraId="3026CD52" w14:textId="77777777" w:rsidR="00030711" w:rsidRPr="00030711" w:rsidRDefault="00030711" w:rsidP="0003071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jc w:val="left"/>
        <w:rPr>
          <w:rFonts w:ascii="Arial" w:eastAsia="MS Mincho" w:hAnsi="Arial" w:cs="Times New Roman"/>
          <w:color w:val="000000" w:themeColor="text1"/>
          <w:kern w:val="0"/>
          <w:sz w:val="20"/>
          <w:szCs w:val="24"/>
        </w:rPr>
      </w:pPr>
      <w:r w:rsidRPr="00030711">
        <w:rPr>
          <w:rFonts w:ascii="Arial" w:eastAsia="MS Mincho" w:hAnsi="Arial" w:cs="Times New Roman"/>
          <w:color w:val="000000" w:themeColor="text1"/>
          <w:kern w:val="0"/>
          <w:sz w:val="20"/>
          <w:szCs w:val="24"/>
          <w:highlight w:val="yellow"/>
        </w:rPr>
        <w:t>4</w:t>
      </w:r>
      <w:r w:rsidRPr="00030711">
        <w:rPr>
          <w:rFonts w:ascii="Arial" w:eastAsia="MS Mincho" w:hAnsi="Arial" w:cs="Times New Roman"/>
          <w:color w:val="000000" w:themeColor="text1"/>
          <w:kern w:val="0"/>
          <w:sz w:val="20"/>
          <w:szCs w:val="24"/>
          <w:highlight w:val="yellow"/>
        </w:rPr>
        <w:tab/>
        <w:t>The study should focus on RLF due to T310 expiry (i.e. in-synch/out-of-synch case) as the representative RLF case for direct and indirect prediction.</w:t>
      </w:r>
      <w:r w:rsidRPr="00030711">
        <w:rPr>
          <w:rFonts w:ascii="Arial" w:eastAsia="MS Mincho" w:hAnsi="Arial" w:cs="Times New Roman"/>
          <w:color w:val="000000" w:themeColor="text1"/>
          <w:kern w:val="0"/>
          <w:sz w:val="20"/>
          <w:szCs w:val="24"/>
        </w:rPr>
        <w:t xml:space="preserve">  </w:t>
      </w:r>
    </w:p>
    <w:p w14:paraId="5B9F931D" w14:textId="77777777" w:rsidR="00030711" w:rsidRPr="00030711" w:rsidRDefault="00030711" w:rsidP="0003071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jc w:val="left"/>
        <w:rPr>
          <w:rFonts w:ascii="Arial" w:eastAsia="MS Mincho" w:hAnsi="Arial" w:cs="Times New Roman"/>
          <w:color w:val="000000" w:themeColor="text1"/>
          <w:kern w:val="0"/>
          <w:sz w:val="20"/>
          <w:szCs w:val="24"/>
        </w:rPr>
      </w:pPr>
      <w:r w:rsidRPr="00030711">
        <w:rPr>
          <w:rFonts w:ascii="Arial" w:eastAsia="MS Mincho" w:hAnsi="Arial" w:cs="Times New Roman"/>
          <w:color w:val="000000" w:themeColor="text1"/>
          <w:kern w:val="0"/>
          <w:sz w:val="20"/>
          <w:szCs w:val="24"/>
        </w:rPr>
        <w:t>5</w:t>
      </w:r>
      <w:r w:rsidRPr="00030711">
        <w:rPr>
          <w:rFonts w:ascii="Arial" w:eastAsia="MS Mincho" w:hAnsi="Arial" w:cs="Times New Roman"/>
          <w:color w:val="000000" w:themeColor="text1"/>
          <w:kern w:val="0"/>
          <w:sz w:val="20"/>
          <w:szCs w:val="24"/>
        </w:rPr>
        <w:tab/>
        <w:t xml:space="preserve">HOF prediction is </w:t>
      </w:r>
      <w:proofErr w:type="spellStart"/>
      <w:r w:rsidRPr="00030711">
        <w:rPr>
          <w:rFonts w:ascii="Arial" w:eastAsia="MS Mincho" w:hAnsi="Arial" w:cs="Times New Roman"/>
          <w:color w:val="000000" w:themeColor="text1"/>
          <w:kern w:val="0"/>
          <w:sz w:val="20"/>
          <w:szCs w:val="24"/>
        </w:rPr>
        <w:t>downprioritized</w:t>
      </w:r>
      <w:proofErr w:type="spellEnd"/>
      <w:r w:rsidRPr="00030711">
        <w:rPr>
          <w:rFonts w:ascii="Arial" w:eastAsia="MS Mincho" w:hAnsi="Arial" w:cs="Times New Roman"/>
          <w:color w:val="000000" w:themeColor="text1"/>
          <w:kern w:val="0"/>
          <w:sz w:val="20"/>
          <w:szCs w:val="24"/>
        </w:rPr>
        <w:t xml:space="preserve"> in our study.  NO simulations/evaluations should be done/submitted </w:t>
      </w:r>
    </w:p>
    <w:p w14:paraId="13DB9CF9" w14:textId="77777777" w:rsidR="00030711" w:rsidRPr="00030711" w:rsidRDefault="00030711" w:rsidP="0003071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jc w:val="left"/>
        <w:rPr>
          <w:rFonts w:ascii="Arial" w:eastAsia="MS Mincho" w:hAnsi="Arial" w:cs="Times New Roman"/>
          <w:color w:val="000000" w:themeColor="text1"/>
          <w:kern w:val="0"/>
          <w:sz w:val="20"/>
          <w:szCs w:val="28"/>
          <w:lang w:val="en-GB" w:eastAsia="en-GB"/>
        </w:rPr>
      </w:pPr>
      <w:r w:rsidRPr="003576E4">
        <w:rPr>
          <w:rFonts w:ascii="Arial" w:eastAsia="MS Mincho" w:hAnsi="Arial" w:cs="Times New Roman"/>
          <w:color w:val="000000" w:themeColor="text1"/>
          <w:kern w:val="0"/>
          <w:sz w:val="20"/>
          <w:szCs w:val="24"/>
          <w:highlight w:val="yellow"/>
        </w:rPr>
        <w:t>6</w:t>
      </w:r>
      <w:r w:rsidRPr="003576E4">
        <w:rPr>
          <w:rFonts w:ascii="Arial" w:eastAsia="MS Mincho" w:hAnsi="Arial" w:cs="Times New Roman"/>
          <w:color w:val="000000" w:themeColor="text1"/>
          <w:kern w:val="0"/>
          <w:sz w:val="20"/>
          <w:szCs w:val="24"/>
          <w:highlight w:val="yellow"/>
        </w:rPr>
        <w:tab/>
        <w:t xml:space="preserve">RLF prediction result is </w:t>
      </w:r>
      <w:r w:rsidRPr="003576E4">
        <w:rPr>
          <w:rFonts w:ascii="Arial" w:eastAsia="MS Mincho" w:hAnsi="Arial" w:cs="Times New Roman"/>
          <w:color w:val="000000" w:themeColor="text1"/>
          <w:kern w:val="0"/>
          <w:sz w:val="20"/>
          <w:szCs w:val="28"/>
          <w:highlight w:val="yellow"/>
          <w:lang w:val="en-GB" w:eastAsia="en-GB"/>
        </w:rPr>
        <w:t>the RLF probability within a time window or at time instance, at least for direct case.  FFS on expected RLF time and indirect case.</w:t>
      </w:r>
      <w:r w:rsidRPr="00030711">
        <w:rPr>
          <w:rFonts w:ascii="Arial" w:eastAsia="MS Mincho" w:hAnsi="Arial" w:cs="Times New Roman"/>
          <w:color w:val="000000" w:themeColor="text1"/>
          <w:kern w:val="0"/>
          <w:sz w:val="20"/>
          <w:szCs w:val="28"/>
          <w:lang w:val="en-GB" w:eastAsia="en-GB"/>
        </w:rPr>
        <w:t xml:space="preserve">   </w:t>
      </w:r>
    </w:p>
    <w:p w14:paraId="6B21C356" w14:textId="77777777" w:rsidR="00030711" w:rsidRPr="00030711" w:rsidRDefault="00030711" w:rsidP="0003071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jc w:val="left"/>
        <w:rPr>
          <w:rFonts w:ascii="Arial" w:eastAsia="MS Mincho" w:hAnsi="Arial" w:cs="Times New Roman"/>
          <w:color w:val="000000" w:themeColor="text1"/>
          <w:kern w:val="0"/>
          <w:sz w:val="20"/>
          <w:szCs w:val="28"/>
          <w:lang w:val="en-GB" w:eastAsia="en-GB"/>
        </w:rPr>
      </w:pPr>
      <w:r w:rsidRPr="00030711">
        <w:rPr>
          <w:rFonts w:ascii="Arial" w:eastAsia="MS Mincho" w:hAnsi="Arial" w:cs="Times New Roman"/>
          <w:color w:val="000000" w:themeColor="text1"/>
          <w:kern w:val="0"/>
          <w:sz w:val="20"/>
          <w:szCs w:val="28"/>
          <w:lang w:val="en-GB" w:eastAsia="en-GB"/>
        </w:rPr>
        <w:t>7</w:t>
      </w:r>
      <w:r w:rsidRPr="00030711">
        <w:rPr>
          <w:rFonts w:ascii="Arial" w:eastAsia="MS Mincho" w:hAnsi="Arial" w:cs="Times New Roman"/>
          <w:color w:val="000000" w:themeColor="text1"/>
          <w:kern w:val="0"/>
          <w:sz w:val="20"/>
          <w:szCs w:val="28"/>
          <w:lang w:val="en-GB" w:eastAsia="en-GB"/>
        </w:rPr>
        <w:tab/>
        <w:t xml:space="preserve">No evaluation/simulations are expected for August meeting for RLF </w:t>
      </w:r>
    </w:p>
    <w:p w14:paraId="094FB401" w14:textId="77777777" w:rsidR="00030711" w:rsidRPr="00030711" w:rsidRDefault="00030711" w:rsidP="0003071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jc w:val="left"/>
        <w:rPr>
          <w:rFonts w:ascii="Arial" w:eastAsia="MS Mincho" w:hAnsi="Arial" w:cs="Times New Roman"/>
          <w:color w:val="000000" w:themeColor="text1"/>
          <w:kern w:val="0"/>
          <w:sz w:val="20"/>
          <w:szCs w:val="24"/>
        </w:rPr>
      </w:pPr>
      <w:r w:rsidRPr="00030711">
        <w:rPr>
          <w:rFonts w:ascii="Arial" w:eastAsia="MS Mincho" w:hAnsi="Arial" w:cs="Times New Roman"/>
          <w:color w:val="000000" w:themeColor="text1"/>
          <w:kern w:val="0"/>
          <w:sz w:val="20"/>
          <w:szCs w:val="28"/>
          <w:highlight w:val="yellow"/>
          <w:lang w:val="en-GB" w:eastAsia="en-GB"/>
        </w:rPr>
        <w:t>8</w:t>
      </w:r>
      <w:r w:rsidRPr="00030711">
        <w:rPr>
          <w:rFonts w:ascii="Arial" w:eastAsia="MS Mincho" w:hAnsi="Arial" w:cs="Times New Roman"/>
          <w:color w:val="000000" w:themeColor="text1"/>
          <w:kern w:val="0"/>
          <w:sz w:val="20"/>
          <w:szCs w:val="28"/>
          <w:highlight w:val="yellow"/>
          <w:lang w:val="en-GB" w:eastAsia="en-GB"/>
        </w:rPr>
        <w:tab/>
        <w:t>Simulation assumption specific to RLF will be discussed in August.</w:t>
      </w:r>
      <w:r w:rsidRPr="00030711">
        <w:rPr>
          <w:rFonts w:ascii="Arial" w:eastAsia="MS Mincho" w:hAnsi="Arial" w:cs="Times New Roman"/>
          <w:color w:val="000000" w:themeColor="text1"/>
          <w:kern w:val="0"/>
          <w:sz w:val="20"/>
          <w:szCs w:val="28"/>
          <w:lang w:val="en-GB" w:eastAsia="en-GB"/>
        </w:rPr>
        <w:t xml:space="preserve">  The assumption is that we will reuse RRM simulation assumptions (where possible). </w:t>
      </w:r>
    </w:p>
    <w:p w14:paraId="12CB80E0" w14:textId="413FC14E" w:rsidR="00234C45" w:rsidRDefault="00C631DA" w:rsidP="007C673A">
      <w:pPr>
        <w:widowControl/>
        <w:adjustRightInd w:val="0"/>
        <w:snapToGrid w:val="0"/>
        <w:spacing w:before="120" w:after="120" w:line="288" w:lineRule="auto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 w:rsidRPr="00C631DA">
        <w:rPr>
          <w:rFonts w:ascii="Times New Roman" w:eastAsia="MS Mincho" w:hAnsi="Times New Roman" w:cs="Times New Roman" w:hint="eastAsia"/>
          <w:kern w:val="0"/>
          <w:sz w:val="20"/>
          <w:szCs w:val="20"/>
          <w:lang w:eastAsia="en-US"/>
        </w:rPr>
        <w:t>I</w:t>
      </w:r>
      <w:r w:rsidRPr="00C631DA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n this contribution, we </w:t>
      </w:r>
      <w:r w:rsidR="009D00D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w</w:t>
      </w:r>
      <w:r w:rsidR="009D00D1" w:rsidRPr="009D00D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ill </w:t>
      </w:r>
      <w:bookmarkStart w:id="7" w:name="_Hlk161928446"/>
      <w:r w:rsidR="00F40BEF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provide </w:t>
      </w:r>
      <w:r w:rsidR="008B4407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further analysis o</w:t>
      </w:r>
      <w:r w:rsidR="00A014FF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f</w:t>
      </w:r>
      <w:r w:rsidR="008B4407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the</w:t>
      </w:r>
      <w:r w:rsidR="00F40BEF" w:rsidRPr="00F40BEF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simulation </w:t>
      </w:r>
      <w:r w:rsidR="005313AC" w:rsidRPr="007C673A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assumptions and </w:t>
      </w:r>
      <w:r w:rsidR="005313AC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evaluation </w:t>
      </w:r>
      <w:r w:rsidR="005313AC" w:rsidRPr="007C673A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methodology</w:t>
      </w:r>
      <w:r w:rsidR="00C0644D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specific </w:t>
      </w:r>
      <w:r w:rsidR="0043788F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to</w:t>
      </w:r>
      <w:r w:rsidR="00C0644D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RLF</w:t>
      </w:r>
      <w:r w:rsidR="00F606D4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.</w:t>
      </w:r>
    </w:p>
    <w:bookmarkEnd w:id="7"/>
    <w:p w14:paraId="742220E2" w14:textId="68D5D3DB" w:rsidR="00F43B38" w:rsidRDefault="00352893" w:rsidP="00F43B38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  <w:lang w:val="en-GB" w:eastAsia="en-GB"/>
        </w:rPr>
      </w:pPr>
      <w:r w:rsidRPr="00352893">
        <w:rPr>
          <w:rFonts w:ascii="Arial" w:eastAsia="宋体" w:hAnsi="Arial" w:cs="Arial" w:hint="eastAsia"/>
          <w:kern w:val="0"/>
          <w:sz w:val="36"/>
          <w:szCs w:val="20"/>
          <w:lang w:val="en-GB" w:eastAsia="en-GB"/>
        </w:rPr>
        <w:t>D</w:t>
      </w:r>
      <w:r w:rsidRPr="00352893">
        <w:rPr>
          <w:rFonts w:ascii="Arial" w:eastAsia="宋体" w:hAnsi="Arial" w:cs="Arial"/>
          <w:kern w:val="0"/>
          <w:sz w:val="36"/>
          <w:szCs w:val="20"/>
          <w:lang w:val="en-GB" w:eastAsia="en-GB"/>
        </w:rPr>
        <w:t>iscussion</w:t>
      </w:r>
    </w:p>
    <w:p w14:paraId="5787266A" w14:textId="45E7AD65" w:rsidR="006B0764" w:rsidRDefault="006B0764" w:rsidP="006B0764">
      <w:pPr>
        <w:pStyle w:val="2"/>
        <w:numPr>
          <w:ilvl w:val="1"/>
          <w:numId w:val="3"/>
        </w:numPr>
        <w:spacing w:before="120"/>
        <w:ind w:left="567" w:hanging="567"/>
        <w:rPr>
          <w:b w:val="0"/>
          <w:sz w:val="28"/>
          <w:lang w:val="en-US"/>
        </w:rPr>
      </w:pPr>
      <w:r w:rsidRPr="006B0764">
        <w:rPr>
          <w:b w:val="0"/>
          <w:sz w:val="28"/>
          <w:lang w:val="en-US"/>
        </w:rPr>
        <w:t>FFS issue</w:t>
      </w:r>
      <w:r w:rsidR="005D6029">
        <w:rPr>
          <w:b w:val="0"/>
          <w:sz w:val="28"/>
          <w:lang w:val="en-US"/>
        </w:rPr>
        <w:t>s</w:t>
      </w:r>
      <w:r w:rsidRPr="006B0764">
        <w:rPr>
          <w:b w:val="0"/>
          <w:sz w:val="28"/>
          <w:lang w:val="en-US"/>
        </w:rPr>
        <w:t xml:space="preserve"> on </w:t>
      </w:r>
      <w:r w:rsidR="0043788F">
        <w:rPr>
          <w:b w:val="0"/>
          <w:sz w:val="28"/>
          <w:lang w:val="en-US"/>
        </w:rPr>
        <w:t xml:space="preserve">the </w:t>
      </w:r>
      <w:r w:rsidR="0034424B" w:rsidRPr="006B0764">
        <w:rPr>
          <w:b w:val="0"/>
          <w:sz w:val="28"/>
          <w:lang w:val="en-US"/>
        </w:rPr>
        <w:t xml:space="preserve">definition </w:t>
      </w:r>
      <w:r w:rsidR="0034424B">
        <w:rPr>
          <w:b w:val="0"/>
          <w:sz w:val="28"/>
          <w:lang w:val="en-US"/>
        </w:rPr>
        <w:t xml:space="preserve">of </w:t>
      </w:r>
      <w:r w:rsidRPr="006B0764">
        <w:rPr>
          <w:b w:val="0"/>
          <w:sz w:val="28"/>
          <w:lang w:val="en-US"/>
        </w:rPr>
        <w:t xml:space="preserve">RLF </w:t>
      </w:r>
      <w:r w:rsidR="0034424B">
        <w:rPr>
          <w:b w:val="0"/>
          <w:sz w:val="28"/>
          <w:lang w:val="en-US"/>
        </w:rPr>
        <w:t xml:space="preserve">prediction </w:t>
      </w:r>
    </w:p>
    <w:p w14:paraId="23FFC6C3" w14:textId="14FCAFEC" w:rsidR="00BB48ED" w:rsidRDefault="0077106F" w:rsidP="00062E9F">
      <w:pPr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At the RAN2#126 meeting</w:t>
      </w:r>
      <w:r>
        <w:rPr>
          <w:rFonts w:asciiTheme="minorEastAsia" w:hAnsiTheme="minorEastAsia" w:cs="Times New Roman" w:hint="eastAsia"/>
          <w:kern w:val="0"/>
          <w:sz w:val="20"/>
          <w:szCs w:val="20"/>
        </w:rPr>
        <w:t>,</w:t>
      </w:r>
      <w:r w:rsidR="00062E9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the definition of RLF prediction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result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for the direct case was agreed and</w:t>
      </w:r>
      <w:r w:rsidR="00062E9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there </w:t>
      </w:r>
      <w:r w:rsidR="00BB48E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are</w:t>
      </w:r>
      <w:r w:rsidR="00BB48E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two </w:t>
      </w:r>
      <w:r w:rsidR="00062E9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remaining FFS </w:t>
      </w:r>
      <w:r w:rsidR="00BB48ED">
        <w:rPr>
          <w:rFonts w:ascii="Times New Roman" w:hAnsi="Times New Roman" w:cs="Times New Roman"/>
          <w:kern w:val="0"/>
          <w:sz w:val="20"/>
          <w:szCs w:val="20"/>
          <w:lang w:val="en-GB"/>
        </w:rPr>
        <w:t>issues</w:t>
      </w:r>
      <w:r w:rsidR="00F62EA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to address</w:t>
      </w:r>
      <w:r w:rsidR="00BB48ED">
        <w:rPr>
          <w:rFonts w:ascii="Times New Roman" w:hAnsi="Times New Roman" w:cs="Times New Roman"/>
          <w:kern w:val="0"/>
          <w:sz w:val="20"/>
          <w:szCs w:val="20"/>
          <w:lang w:val="en-GB"/>
        </w:rPr>
        <w:t>:</w:t>
      </w:r>
    </w:p>
    <w:p w14:paraId="553995CD" w14:textId="68A8945B" w:rsidR="00062E9F" w:rsidRDefault="00BB48ED" w:rsidP="00BB48ED">
      <w:pPr>
        <w:pStyle w:val="a7"/>
        <w:numPr>
          <w:ilvl w:val="0"/>
          <w:numId w:val="29"/>
        </w:numPr>
        <w:ind w:firstLineChars="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W</w:t>
      </w:r>
      <w:r w:rsidR="00062E9F" w:rsidRPr="00BB48ED">
        <w:rPr>
          <w:rFonts w:ascii="Times New Roman" w:hAnsi="Times New Roman" w:cs="Times New Roman"/>
          <w:kern w:val="0"/>
          <w:sz w:val="20"/>
          <w:szCs w:val="20"/>
          <w:lang w:val="en-GB"/>
        </w:rPr>
        <w:t>hether th</w:t>
      </w:r>
      <w:r w:rsidR="004F491F">
        <w:rPr>
          <w:rFonts w:ascii="Times New Roman" w:hAnsi="Times New Roman" w:cs="Times New Roman"/>
          <w:kern w:val="0"/>
          <w:sz w:val="20"/>
          <w:szCs w:val="20"/>
          <w:lang w:val="en-GB"/>
        </w:rPr>
        <w:t>e</w:t>
      </w:r>
      <w:r w:rsidR="00062E9F" w:rsidRPr="00BB48E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77106F">
        <w:rPr>
          <w:rFonts w:ascii="Times New Roman" w:hAnsi="Times New Roman" w:cs="Times New Roman"/>
          <w:kern w:val="0"/>
          <w:sz w:val="20"/>
          <w:szCs w:val="20"/>
          <w:lang w:val="en-GB"/>
        </w:rPr>
        <w:t>definition</w:t>
      </w:r>
      <w:r w:rsidR="00062E9F" w:rsidRPr="00BB48E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is applicable to the indirect case for RLF prediction</w:t>
      </w:r>
      <w:r w:rsidR="00495AEA"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</w:p>
    <w:p w14:paraId="5670150F" w14:textId="2A4E1FD6" w:rsidR="00E60131" w:rsidRPr="00E60131" w:rsidRDefault="00E60131" w:rsidP="00E60131">
      <w:pPr>
        <w:pStyle w:val="a7"/>
        <w:numPr>
          <w:ilvl w:val="0"/>
          <w:numId w:val="29"/>
        </w:numPr>
        <w:ind w:firstLineChars="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W</w:t>
      </w:r>
      <w:r w:rsidRPr="00BB48E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hether </w:t>
      </w:r>
      <w:r w:rsidR="00F62EA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an </w:t>
      </w:r>
      <w:r w:rsidRPr="00BB48ED">
        <w:rPr>
          <w:rFonts w:ascii="Times New Roman" w:hAnsi="Times New Roman" w:cs="Times New Roman"/>
          <w:kern w:val="0"/>
          <w:sz w:val="20"/>
          <w:szCs w:val="20"/>
          <w:lang w:val="en-GB"/>
        </w:rPr>
        <w:t>expected RLF time is needed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as </w:t>
      </w:r>
      <w:r w:rsidR="00E72833">
        <w:rPr>
          <w:rFonts w:ascii="Times New Roman" w:hAnsi="Times New Roman" w:cs="Times New Roman"/>
          <w:kern w:val="0"/>
          <w:sz w:val="20"/>
          <w:szCs w:val="20"/>
          <w:lang w:val="en-GB"/>
        </w:rPr>
        <w:t>another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output/result</w:t>
      </w:r>
      <w:r w:rsidRPr="00BB48ED"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</w:p>
    <w:p w14:paraId="5BC7AB95" w14:textId="55623876" w:rsidR="00916DBC" w:rsidRDefault="00062E9F" w:rsidP="00FC6991">
      <w:pPr>
        <w:widowControl/>
        <w:spacing w:before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F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rom our perspective, </w:t>
      </w:r>
      <w:r w:rsidR="000A328E">
        <w:rPr>
          <w:rFonts w:ascii="Times New Roman" w:hAnsi="Times New Roman" w:cs="Times New Roman"/>
          <w:kern w:val="0"/>
          <w:sz w:val="20"/>
          <w:szCs w:val="20"/>
          <w:lang w:val="en-GB"/>
        </w:rPr>
        <w:t>indirect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RLF prediction is based on </w:t>
      </w:r>
      <w:r w:rsidR="0043788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the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temporal domain serving cell measurement </w:t>
      </w:r>
      <w:r w:rsidR="00D94A8B">
        <w:rPr>
          <w:rFonts w:ascii="Times New Roman" w:hAnsi="Times New Roman" w:cs="Times New Roman"/>
          <w:kern w:val="0"/>
          <w:sz w:val="20"/>
          <w:szCs w:val="20"/>
          <w:lang w:val="en-GB"/>
        </w:rPr>
        <w:t>predictions</w:t>
      </w:r>
      <w:r w:rsidR="00E72833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. </w:t>
      </w:r>
      <w:r w:rsidR="00DD267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specifically</w:t>
      </w:r>
      <w:r w:rsidR="00E72833">
        <w:rPr>
          <w:rFonts w:ascii="Times New Roman" w:hAnsi="Times New Roman" w:cs="Times New Roman"/>
          <w:kern w:val="0"/>
          <w:sz w:val="20"/>
          <w:szCs w:val="20"/>
          <w:lang w:val="en-GB"/>
        </w:rPr>
        <w:t>,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the result is </w:t>
      </w:r>
      <w:r w:rsidR="00E7283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derived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by post-processing </w:t>
      </w:r>
      <w:r w:rsidR="00E72833">
        <w:rPr>
          <w:rFonts w:ascii="Times New Roman" w:hAnsi="Times New Roman" w:cs="Times New Roman"/>
          <w:kern w:val="0"/>
          <w:sz w:val="20"/>
          <w:szCs w:val="20"/>
          <w:lang w:val="en-GB"/>
        </w:rPr>
        <w:t>the prediction of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SINR</w:t>
      </w:r>
      <w:r w:rsidR="00A03970" w:rsidRPr="00A03970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910590" w:rsidRPr="00910590">
        <w:rPr>
          <w:rFonts w:ascii="Times New Roman" w:hAnsi="Times New Roman" w:cs="Times New Roman"/>
          <w:kern w:val="0"/>
          <w:sz w:val="20"/>
          <w:szCs w:val="20"/>
          <w:lang w:val="en-GB"/>
        </w:rPr>
        <w:t>within a time window or at a</w:t>
      </w:r>
      <w:r w:rsidR="00F62EA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specific</w:t>
      </w:r>
      <w:r w:rsidR="00910590" w:rsidRPr="00910590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time instance</w:t>
      </w:r>
      <w:r w:rsidR="002B1C7C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, which </w:t>
      </w:r>
      <w:r w:rsidR="00F62EA8">
        <w:rPr>
          <w:rFonts w:ascii="Times New Roman" w:hAnsi="Times New Roman" w:cs="Times New Roman"/>
          <w:kern w:val="0"/>
          <w:sz w:val="20"/>
          <w:szCs w:val="20"/>
          <w:lang w:val="en-GB"/>
        </w:rPr>
        <w:t>provides</w:t>
      </w:r>
      <w:r w:rsidR="002B1C7C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an exact prediction </w:t>
      </w:r>
      <w:r w:rsidR="00F62EA8">
        <w:rPr>
          <w:rFonts w:ascii="Times New Roman" w:hAnsi="Times New Roman" w:cs="Times New Roman"/>
          <w:kern w:val="0"/>
          <w:sz w:val="20"/>
          <w:szCs w:val="20"/>
          <w:lang w:val="en-GB"/>
        </w:rPr>
        <w:t>of</w:t>
      </w:r>
      <w:r w:rsidR="002B1C7C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w</w:t>
      </w:r>
      <w:r w:rsidR="00D94A8B">
        <w:rPr>
          <w:rFonts w:ascii="Times New Roman" w:hAnsi="Times New Roman" w:cs="Times New Roman"/>
          <w:kern w:val="0"/>
          <w:sz w:val="20"/>
          <w:szCs w:val="20"/>
          <w:lang w:val="en-GB"/>
        </w:rPr>
        <w:t>h</w:t>
      </w:r>
      <w:r w:rsidR="002B1C7C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ether RLF would </w:t>
      </w:r>
      <w:r w:rsidR="005D2868">
        <w:rPr>
          <w:rFonts w:ascii="Times New Roman" w:hAnsi="Times New Roman" w:cs="Times New Roman"/>
          <w:kern w:val="0"/>
          <w:sz w:val="20"/>
          <w:szCs w:val="20"/>
          <w:lang w:val="en-GB"/>
        </w:rPr>
        <w:t>occur</w:t>
      </w:r>
      <w:r w:rsidR="002B1C7C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or not</w:t>
      </w:r>
      <w:r w:rsidR="00E7283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,</w:t>
      </w:r>
      <w:r w:rsidR="00E72833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i.e., without </w:t>
      </w:r>
      <w:r w:rsidR="00E72833" w:rsidRPr="00E72833">
        <w:rPr>
          <w:rFonts w:ascii="Times New Roman" w:hAnsi="Times New Roman" w:cs="Times New Roman"/>
          <w:kern w:val="0"/>
          <w:sz w:val="20"/>
          <w:szCs w:val="20"/>
          <w:lang w:val="en-GB"/>
        </w:rPr>
        <w:t>probability</w:t>
      </w:r>
      <w:r w:rsidR="002B1C7C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. </w:t>
      </w:r>
      <w:r w:rsidR="00F62EA8">
        <w:rPr>
          <w:rFonts w:ascii="Times New Roman" w:hAnsi="Times New Roman" w:cs="Times New Roman"/>
          <w:kern w:val="0"/>
          <w:sz w:val="20"/>
          <w:szCs w:val="20"/>
          <w:lang w:val="en-GB"/>
        </w:rPr>
        <w:t>T</w:t>
      </w:r>
      <w:r w:rsidR="00F444A9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he </w:t>
      </w:r>
      <w:r w:rsidR="00F444A9" w:rsidRPr="00F444A9">
        <w:rPr>
          <w:rFonts w:ascii="Times New Roman" w:hAnsi="Times New Roman" w:cs="Times New Roman"/>
          <w:kern w:val="0"/>
          <w:sz w:val="20"/>
          <w:szCs w:val="20"/>
          <w:lang w:val="en-GB"/>
        </w:rPr>
        <w:t>time window or time instance</w:t>
      </w:r>
      <w:r w:rsidR="009C1D0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5E4616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for SINR prediction </w:t>
      </w:r>
      <w:r w:rsidR="009C1D0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should be </w:t>
      </w:r>
      <w:r w:rsidR="009C1D0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specified</w:t>
      </w:r>
      <w:r w:rsidR="009C1D0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in </w:t>
      </w:r>
      <w:r w:rsidR="0043788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the </w:t>
      </w:r>
      <w:r w:rsidR="009C1D01">
        <w:rPr>
          <w:rFonts w:ascii="Times New Roman" w:hAnsi="Times New Roman" w:cs="Times New Roman"/>
          <w:kern w:val="0"/>
          <w:sz w:val="20"/>
          <w:szCs w:val="20"/>
          <w:lang w:val="en-GB"/>
        </w:rPr>
        <w:t>spec</w:t>
      </w:r>
      <w:r w:rsidR="00F62EA8">
        <w:rPr>
          <w:rFonts w:ascii="Times New Roman" w:hAnsi="Times New Roman" w:cs="Times New Roman"/>
          <w:kern w:val="0"/>
          <w:sz w:val="20"/>
          <w:szCs w:val="20"/>
          <w:lang w:val="en-GB"/>
        </w:rPr>
        <w:t>ification</w:t>
      </w:r>
      <w:r w:rsidR="009C1D0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or configured by </w:t>
      </w:r>
      <w:r w:rsidR="00F62EA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the </w:t>
      </w:r>
      <w:r w:rsidR="009C1D01">
        <w:rPr>
          <w:rFonts w:ascii="Times New Roman" w:hAnsi="Times New Roman" w:cs="Times New Roman"/>
          <w:kern w:val="0"/>
          <w:sz w:val="20"/>
          <w:szCs w:val="20"/>
          <w:lang w:val="en-GB"/>
        </w:rPr>
        <w:t>network.</w:t>
      </w:r>
    </w:p>
    <w:p w14:paraId="3BD05667" w14:textId="4E4FF842" w:rsidR="00062E9F" w:rsidRDefault="002B1C7C" w:rsidP="00FC6991">
      <w:pPr>
        <w:widowControl/>
        <w:spacing w:before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lastRenderedPageBreak/>
        <w:t>T</w:t>
      </w:r>
      <w:r w:rsidR="0021067A">
        <w:rPr>
          <w:rFonts w:ascii="Times New Roman" w:hAnsi="Times New Roman" w:cs="Times New Roman"/>
          <w:kern w:val="0"/>
          <w:sz w:val="20"/>
          <w:szCs w:val="20"/>
          <w:lang w:val="en-GB"/>
        </w:rPr>
        <w:t>herefore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, the terminology of RLF </w:t>
      </w:r>
      <w:r w:rsidR="00D94A8B">
        <w:rPr>
          <w:rFonts w:ascii="Times New Roman" w:hAnsi="Times New Roman" w:cs="Times New Roman"/>
          <w:kern w:val="0"/>
          <w:sz w:val="20"/>
          <w:szCs w:val="20"/>
          <w:lang w:val="en-GB"/>
        </w:rPr>
        <w:t>prediction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result in the current agreement is not applicable for indirect case</w:t>
      </w:r>
      <w:r w:rsidR="00C401E1">
        <w:rPr>
          <w:rFonts w:ascii="Times New Roman" w:hAnsi="Times New Roman" w:cs="Times New Roman"/>
          <w:kern w:val="0"/>
          <w:sz w:val="20"/>
          <w:szCs w:val="20"/>
          <w:lang w:val="en-GB"/>
        </w:rPr>
        <w:t>, and t</w:t>
      </w:r>
      <w:r w:rsidR="00260D7B">
        <w:rPr>
          <w:rFonts w:ascii="Times New Roman" w:hAnsi="Times New Roman" w:cs="Times New Roman"/>
          <w:kern w:val="0"/>
          <w:sz w:val="20"/>
          <w:szCs w:val="20"/>
          <w:lang w:val="en-GB"/>
        </w:rPr>
        <w:t>he terminology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can be </w:t>
      </w:r>
      <w:r w:rsidR="0007026D">
        <w:rPr>
          <w:rFonts w:ascii="Times New Roman" w:hAnsi="Times New Roman" w:cs="Times New Roman"/>
          <w:kern w:val="0"/>
          <w:sz w:val="20"/>
          <w:szCs w:val="20"/>
          <w:lang w:val="en-GB"/>
        </w:rPr>
        <w:t>refined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as the </w:t>
      </w:r>
      <w:r w:rsidR="00F62EA8">
        <w:rPr>
          <w:rFonts w:ascii="Times New Roman" w:hAnsi="Times New Roman" w:cs="Times New Roman"/>
          <w:kern w:val="0"/>
          <w:sz w:val="20"/>
          <w:szCs w:val="20"/>
          <w:lang w:val="en-GB"/>
        </w:rPr>
        <w:t>‘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RLF occurrence</w:t>
      </w:r>
      <w:r w:rsidR="00F62EA8">
        <w:rPr>
          <w:rFonts w:ascii="Times New Roman" w:hAnsi="Times New Roman" w:cs="Times New Roman"/>
          <w:kern w:val="0"/>
          <w:sz w:val="20"/>
          <w:szCs w:val="20"/>
          <w:lang w:val="en-GB"/>
        </w:rPr>
        <w:t>’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instead of </w:t>
      </w:r>
      <w:r w:rsidR="00F62EA8">
        <w:rPr>
          <w:rFonts w:ascii="Times New Roman" w:hAnsi="Times New Roman" w:cs="Times New Roman"/>
          <w:kern w:val="0"/>
          <w:sz w:val="20"/>
          <w:szCs w:val="20"/>
          <w:lang w:val="en-GB"/>
        </w:rPr>
        <w:t>‘</w:t>
      </w:r>
      <w:r w:rsidR="000B355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RLF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probability</w:t>
      </w:r>
      <w:r w:rsidR="00F62EA8">
        <w:rPr>
          <w:rFonts w:ascii="Times New Roman" w:hAnsi="Times New Roman" w:cs="Times New Roman"/>
          <w:kern w:val="0"/>
          <w:sz w:val="20"/>
          <w:szCs w:val="20"/>
          <w:lang w:val="en-GB"/>
        </w:rPr>
        <w:t>’</w:t>
      </w:r>
      <w:r w:rsidR="0007026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1F03A4" w:rsidRPr="001F03A4">
        <w:rPr>
          <w:rFonts w:ascii="Times New Roman" w:hAnsi="Times New Roman" w:cs="Times New Roman"/>
          <w:kern w:val="0"/>
          <w:sz w:val="20"/>
          <w:szCs w:val="20"/>
          <w:lang w:val="en-GB"/>
        </w:rPr>
        <w:t>within a time window or at a time instance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  <w:r w:rsidR="00260D7B" w:rsidRPr="00260D7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260D7B">
        <w:rPr>
          <w:rFonts w:ascii="Times New Roman" w:hAnsi="Times New Roman" w:cs="Times New Roman"/>
          <w:kern w:val="0"/>
          <w:sz w:val="20"/>
          <w:szCs w:val="20"/>
          <w:lang w:val="en-GB"/>
        </w:rPr>
        <w:t>Furthermore,</w:t>
      </w:r>
      <w:r w:rsidR="00A21A7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f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or </w:t>
      </w:r>
      <w:r w:rsidR="00DD2B23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the </w:t>
      </w:r>
      <w:r w:rsidR="00DD2B23" w:rsidRPr="00DD2B23">
        <w:rPr>
          <w:rFonts w:ascii="Times New Roman" w:hAnsi="Times New Roman" w:cs="Times New Roman"/>
          <w:kern w:val="0"/>
          <w:sz w:val="20"/>
          <w:szCs w:val="20"/>
          <w:lang w:val="en-GB"/>
        </w:rPr>
        <w:t>time window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case,</w:t>
      </w:r>
      <w:r w:rsidR="005051C7" w:rsidRPr="005051C7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5051C7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an expected RLF time associated with the RLF prediction can also be derived </w:t>
      </w:r>
      <w:r w:rsidR="00846744">
        <w:rPr>
          <w:rFonts w:ascii="Times New Roman" w:hAnsi="Times New Roman" w:cs="Times New Roman"/>
          <w:kern w:val="0"/>
          <w:sz w:val="20"/>
          <w:szCs w:val="20"/>
          <w:lang w:val="en-GB"/>
        </w:rPr>
        <w:t>during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the post-processing.</w:t>
      </w:r>
    </w:p>
    <w:p w14:paraId="109316EC" w14:textId="73F289E0" w:rsidR="002B1C7C" w:rsidRDefault="00F25B7A" w:rsidP="00FC6991">
      <w:pPr>
        <w:widowControl/>
        <w:spacing w:before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Regarding</w:t>
      </w:r>
      <w:r w:rsidR="002B1C7C" w:rsidRPr="002B1C7C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D94A8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the </w:t>
      </w:r>
      <w:r w:rsidR="002B1C7C" w:rsidRPr="002B1C7C">
        <w:rPr>
          <w:rFonts w:ascii="Times New Roman" w:hAnsi="Times New Roman" w:cs="Times New Roman"/>
          <w:kern w:val="0"/>
          <w:sz w:val="20"/>
          <w:szCs w:val="20"/>
          <w:lang w:val="en-GB"/>
        </w:rPr>
        <w:t>direct case,</w:t>
      </w:r>
      <w:r w:rsidR="00D94A8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RLF prediction is </w:t>
      </w:r>
      <w:r w:rsidR="00864ECD">
        <w:rPr>
          <w:rFonts w:ascii="Times New Roman" w:hAnsi="Times New Roman" w:cs="Times New Roman"/>
          <w:kern w:val="0"/>
          <w:sz w:val="20"/>
          <w:szCs w:val="20"/>
          <w:lang w:val="en-GB"/>
        </w:rPr>
        <w:t>the output of</w:t>
      </w:r>
      <w:r w:rsidR="00D94A8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43788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the </w:t>
      </w:r>
      <w:r w:rsidR="00D94A8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AI model directly. With prior knowledge, RLF probability can be predicted as a classification problem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using</w:t>
      </w:r>
      <w:r w:rsidR="00D94A8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input of the current </w:t>
      </w:r>
      <w:r w:rsidR="00BC530E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and</w:t>
      </w:r>
      <w:r w:rsidR="00BC530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BC530E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historical</w:t>
      </w:r>
      <w:r w:rsidR="00BC530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864ECD">
        <w:rPr>
          <w:rFonts w:ascii="Times New Roman" w:hAnsi="Times New Roman" w:cs="Times New Roman"/>
          <w:kern w:val="0"/>
          <w:sz w:val="20"/>
          <w:szCs w:val="20"/>
          <w:lang w:val="en-GB"/>
        </w:rPr>
        <w:t>information</w:t>
      </w:r>
      <w:r w:rsidR="00D94A8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, </w:t>
      </w:r>
      <w:r w:rsidR="00864ECD">
        <w:rPr>
          <w:rFonts w:ascii="Times New Roman" w:hAnsi="Times New Roman" w:cs="Times New Roman"/>
          <w:kern w:val="0"/>
          <w:sz w:val="20"/>
          <w:szCs w:val="20"/>
          <w:lang w:val="en-GB"/>
        </w:rPr>
        <w:t>e.g.,</w:t>
      </w:r>
      <w:r w:rsidR="00D94A8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UE mobility, RRM measurement. </w:t>
      </w:r>
      <w:r w:rsidR="00023E3E">
        <w:rPr>
          <w:rFonts w:ascii="Times New Roman" w:hAnsi="Times New Roman" w:cs="Times New Roman"/>
          <w:kern w:val="0"/>
          <w:sz w:val="20"/>
          <w:szCs w:val="20"/>
          <w:lang w:val="en-GB"/>
        </w:rPr>
        <w:t>As for the time information</w:t>
      </w:r>
      <w:r w:rsidR="007204A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7204AE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associated</w:t>
      </w:r>
      <w:r w:rsidR="007204A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with</w:t>
      </w:r>
      <w:r w:rsidR="00023E3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the </w:t>
      </w:r>
      <w:r w:rsidR="007204A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prediction of </w:t>
      </w:r>
      <w:proofErr w:type="spellStart"/>
      <w:r w:rsidR="007204AE">
        <w:rPr>
          <w:rFonts w:ascii="Times New Roman" w:hAnsi="Times New Roman" w:cs="Times New Roman"/>
          <w:kern w:val="0"/>
          <w:sz w:val="20"/>
          <w:szCs w:val="20"/>
          <w:lang w:val="en-GB"/>
        </w:rPr>
        <w:t>RLF</w:t>
      </w:r>
      <w:r w:rsidR="00023E3E">
        <w:rPr>
          <w:rFonts w:ascii="Times New Roman" w:hAnsi="Times New Roman" w:cs="Times New Roman"/>
          <w:kern w:val="0"/>
          <w:sz w:val="20"/>
          <w:szCs w:val="20"/>
          <w:lang w:val="en-GB"/>
        </w:rPr>
        <w:t>probability</w:t>
      </w:r>
      <w:proofErr w:type="spellEnd"/>
      <w:r w:rsidR="007204AE">
        <w:rPr>
          <w:rFonts w:ascii="Times New Roman" w:hAnsi="Times New Roman" w:cs="Times New Roman"/>
          <w:kern w:val="0"/>
          <w:sz w:val="20"/>
          <w:szCs w:val="20"/>
          <w:lang w:val="en-GB"/>
        </w:rPr>
        <w:t>, it</w:t>
      </w:r>
      <w:r w:rsidR="00023E3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should be a certain</w:t>
      </w:r>
      <w:r w:rsidR="007204A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time window</w:t>
      </w:r>
      <w:r w:rsidR="00DF7EF7">
        <w:rPr>
          <w:rFonts w:ascii="Times New Roman" w:hAnsi="Times New Roman" w:cs="Times New Roman"/>
          <w:kern w:val="0"/>
          <w:sz w:val="20"/>
          <w:szCs w:val="20"/>
          <w:lang w:val="en-GB"/>
        </w:rPr>
        <w:t>/</w:t>
      </w:r>
      <w:r w:rsidR="007204A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time instance</w:t>
      </w:r>
      <w:r w:rsidR="004A2C2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4A2C2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specified</w:t>
      </w:r>
      <w:r w:rsidR="004A2C2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in </w:t>
      </w:r>
      <w:r w:rsidR="0043788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the </w:t>
      </w:r>
      <w:r w:rsidR="004A2C21">
        <w:rPr>
          <w:rFonts w:ascii="Times New Roman" w:hAnsi="Times New Roman" w:cs="Times New Roman"/>
          <w:kern w:val="0"/>
          <w:sz w:val="20"/>
          <w:szCs w:val="20"/>
          <w:lang w:val="en-GB"/>
        </w:rPr>
        <w:t>spec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ificat</w:t>
      </w:r>
      <w:r w:rsidR="0043788F">
        <w:rPr>
          <w:rFonts w:ascii="Times New Roman" w:hAnsi="Times New Roman" w:cs="Times New Roman"/>
          <w:kern w:val="0"/>
          <w:sz w:val="20"/>
          <w:szCs w:val="20"/>
          <w:lang w:val="en-GB"/>
        </w:rPr>
        <w:t>i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on</w:t>
      </w:r>
      <w:r w:rsidR="004A2C2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or configured by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the </w:t>
      </w:r>
      <w:r w:rsidR="004A2C21">
        <w:rPr>
          <w:rFonts w:ascii="Times New Roman" w:hAnsi="Times New Roman" w:cs="Times New Roman"/>
          <w:kern w:val="0"/>
          <w:sz w:val="20"/>
          <w:szCs w:val="20"/>
          <w:lang w:val="en-GB"/>
        </w:rPr>
        <w:t>network</w:t>
      </w:r>
      <w:r w:rsidR="00B7249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, </w:t>
      </w:r>
      <w:r w:rsidR="007A681C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i.e., expected RLF time is </w:t>
      </w:r>
      <w:r w:rsidR="00096A2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not needed </w:t>
      </w:r>
      <w:r w:rsidR="00D226BD">
        <w:rPr>
          <w:rFonts w:ascii="Times New Roman" w:hAnsi="Times New Roman" w:cs="Times New Roman"/>
          <w:kern w:val="0"/>
          <w:sz w:val="20"/>
          <w:szCs w:val="20"/>
          <w:lang w:val="en-GB"/>
        </w:rPr>
        <w:t>as another prediction output/result for direction RLF</w:t>
      </w:r>
      <w:r w:rsidR="00B120C9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prediction</w:t>
      </w:r>
      <w:r w:rsidR="007A681C"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</w:p>
    <w:p w14:paraId="3AA0414C" w14:textId="663661DD" w:rsidR="005949E7" w:rsidRDefault="005949E7" w:rsidP="00FC6991">
      <w:pPr>
        <w:widowControl/>
        <w:spacing w:before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B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ased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on the above analysis, we propose:</w:t>
      </w:r>
    </w:p>
    <w:p w14:paraId="0A466913" w14:textId="2D7BA75A" w:rsidR="00F148B5" w:rsidRDefault="00D94A8B" w:rsidP="002B1C7C">
      <w:pPr>
        <w:widowControl/>
        <w:spacing w:before="120" w:after="120"/>
        <w:rPr>
          <w:rFonts w:ascii="Arial" w:eastAsia="宋体" w:hAnsi="Arial" w:cs="Arial"/>
          <w:b/>
          <w:kern w:val="0"/>
          <w:sz w:val="20"/>
          <w:szCs w:val="20"/>
        </w:rPr>
      </w:pPr>
      <w:bookmarkStart w:id="8" w:name="OLE_LINK5"/>
      <w:r w:rsidRPr="002B1C7C">
        <w:rPr>
          <w:rFonts w:ascii="Arial" w:eastAsia="宋体" w:hAnsi="Arial" w:cs="Arial" w:hint="eastAsia"/>
          <w:b/>
          <w:kern w:val="0"/>
          <w:sz w:val="20"/>
          <w:szCs w:val="20"/>
        </w:rPr>
        <w:t>P</w:t>
      </w:r>
      <w:r w:rsidRPr="002B1C7C">
        <w:rPr>
          <w:rFonts w:ascii="Arial" w:eastAsia="宋体" w:hAnsi="Arial" w:cs="Arial"/>
          <w:b/>
          <w:kern w:val="0"/>
          <w:sz w:val="20"/>
          <w:szCs w:val="20"/>
        </w:rPr>
        <w:t xml:space="preserve">roposal </w:t>
      </w:r>
      <w:r w:rsidR="00B72494">
        <w:rPr>
          <w:rFonts w:ascii="Arial" w:eastAsia="宋体" w:hAnsi="Arial" w:cs="Arial"/>
          <w:b/>
          <w:kern w:val="0"/>
          <w:sz w:val="20"/>
          <w:szCs w:val="20"/>
        </w:rPr>
        <w:t>1</w:t>
      </w:r>
      <w:r w:rsidRPr="002B1C7C">
        <w:rPr>
          <w:rFonts w:ascii="Arial" w:eastAsia="宋体" w:hAnsi="Arial" w:cs="Arial"/>
          <w:b/>
          <w:kern w:val="0"/>
          <w:sz w:val="20"/>
          <w:szCs w:val="20"/>
        </w:rPr>
        <w:t xml:space="preserve">: </w:t>
      </w:r>
      <w:r w:rsidR="002E1C27">
        <w:rPr>
          <w:rFonts w:ascii="Arial" w:eastAsia="宋体" w:hAnsi="Arial" w:cs="Arial"/>
          <w:b/>
          <w:kern w:val="0"/>
          <w:sz w:val="20"/>
          <w:szCs w:val="20"/>
        </w:rPr>
        <w:t xml:space="preserve">For indirect </w:t>
      </w:r>
      <w:r w:rsidR="00B72494" w:rsidRPr="002B1C7C">
        <w:rPr>
          <w:rFonts w:ascii="Arial" w:eastAsia="宋体" w:hAnsi="Arial" w:cs="Arial"/>
          <w:b/>
          <w:kern w:val="0"/>
          <w:sz w:val="20"/>
          <w:szCs w:val="20"/>
        </w:rPr>
        <w:t>RLF prediction</w:t>
      </w:r>
      <w:r w:rsidR="002E1C27">
        <w:rPr>
          <w:rFonts w:ascii="Arial" w:eastAsia="宋体" w:hAnsi="Arial" w:cs="Arial"/>
          <w:b/>
          <w:kern w:val="0"/>
          <w:sz w:val="20"/>
          <w:szCs w:val="20"/>
        </w:rPr>
        <w:t>, the</w:t>
      </w:r>
      <w:r w:rsidR="00B72494" w:rsidRPr="002B1C7C">
        <w:rPr>
          <w:rFonts w:ascii="Arial" w:eastAsia="宋体" w:hAnsi="Arial" w:cs="Arial"/>
          <w:b/>
          <w:kern w:val="0"/>
          <w:sz w:val="20"/>
          <w:szCs w:val="20"/>
        </w:rPr>
        <w:t xml:space="preserve"> result is </w:t>
      </w:r>
      <w:r w:rsidR="00781775">
        <w:rPr>
          <w:rFonts w:ascii="Arial" w:eastAsia="宋体" w:hAnsi="Arial" w:cs="Arial"/>
          <w:b/>
          <w:kern w:val="0"/>
          <w:sz w:val="20"/>
          <w:szCs w:val="20"/>
        </w:rPr>
        <w:t xml:space="preserve">whether </w:t>
      </w:r>
      <w:r w:rsidR="00B72494" w:rsidRPr="002B1C7C">
        <w:rPr>
          <w:rFonts w:ascii="Arial" w:eastAsia="宋体" w:hAnsi="Arial" w:cs="Arial"/>
          <w:b/>
          <w:kern w:val="0"/>
          <w:sz w:val="20"/>
          <w:szCs w:val="20"/>
        </w:rPr>
        <w:t>RLF</w:t>
      </w:r>
      <w:r w:rsidR="00781775">
        <w:rPr>
          <w:rFonts w:ascii="Arial" w:eastAsia="宋体" w:hAnsi="Arial" w:cs="Arial"/>
          <w:b/>
          <w:kern w:val="0"/>
          <w:sz w:val="20"/>
          <w:szCs w:val="20"/>
        </w:rPr>
        <w:t xml:space="preserve"> will</w:t>
      </w:r>
      <w:r w:rsidR="00B72494" w:rsidRPr="002B1C7C">
        <w:rPr>
          <w:rFonts w:ascii="Arial" w:eastAsia="宋体" w:hAnsi="Arial" w:cs="Arial"/>
          <w:b/>
          <w:kern w:val="0"/>
          <w:sz w:val="20"/>
          <w:szCs w:val="20"/>
        </w:rPr>
        <w:t xml:space="preserve"> occur</w:t>
      </w:r>
      <w:r w:rsidR="00B72494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F148B5">
        <w:rPr>
          <w:rFonts w:ascii="Arial" w:eastAsia="宋体" w:hAnsi="Arial" w:cs="Arial"/>
          <w:b/>
          <w:kern w:val="0"/>
          <w:sz w:val="20"/>
          <w:szCs w:val="20"/>
        </w:rPr>
        <w:t xml:space="preserve">within a time </w:t>
      </w:r>
      <w:r w:rsidR="00F148B5" w:rsidRPr="00864ECD">
        <w:rPr>
          <w:rFonts w:ascii="Arial" w:eastAsia="宋体" w:hAnsi="Arial" w:cs="Arial"/>
          <w:b/>
          <w:kern w:val="0"/>
          <w:sz w:val="20"/>
          <w:szCs w:val="20"/>
        </w:rPr>
        <w:t xml:space="preserve">window or at </w:t>
      </w:r>
      <w:r w:rsidR="00781775">
        <w:rPr>
          <w:rFonts w:ascii="Arial" w:eastAsia="宋体" w:hAnsi="Arial" w:cs="Arial"/>
          <w:b/>
          <w:kern w:val="0"/>
          <w:sz w:val="20"/>
          <w:szCs w:val="20"/>
        </w:rPr>
        <w:t xml:space="preserve">a </w:t>
      </w:r>
      <w:r w:rsidR="00F148B5" w:rsidRPr="00864ECD">
        <w:rPr>
          <w:rFonts w:ascii="Arial" w:eastAsia="宋体" w:hAnsi="Arial" w:cs="Arial"/>
          <w:b/>
          <w:kern w:val="0"/>
          <w:sz w:val="20"/>
          <w:szCs w:val="20"/>
        </w:rPr>
        <w:t>time instance</w:t>
      </w:r>
      <w:r w:rsidR="002E1C27">
        <w:rPr>
          <w:rFonts w:ascii="Arial" w:eastAsia="宋体" w:hAnsi="Arial" w:cs="Arial"/>
          <w:b/>
          <w:kern w:val="0"/>
          <w:sz w:val="20"/>
          <w:szCs w:val="20"/>
        </w:rPr>
        <w:t xml:space="preserve">. </w:t>
      </w:r>
      <w:r w:rsidR="00951C20">
        <w:rPr>
          <w:rFonts w:ascii="Arial" w:eastAsia="宋体" w:hAnsi="Arial" w:cs="Arial"/>
          <w:b/>
          <w:kern w:val="0"/>
          <w:sz w:val="20"/>
          <w:szCs w:val="20"/>
        </w:rPr>
        <w:t xml:space="preserve">If the result is related to </w:t>
      </w:r>
      <w:r w:rsidR="005E0B1F">
        <w:rPr>
          <w:rFonts w:ascii="Arial" w:eastAsia="宋体" w:hAnsi="Arial" w:cs="Arial"/>
          <w:b/>
          <w:kern w:val="0"/>
          <w:sz w:val="20"/>
          <w:szCs w:val="20"/>
        </w:rPr>
        <w:t>the time window,</w:t>
      </w:r>
      <w:r w:rsidR="002E1C27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150571">
        <w:rPr>
          <w:rFonts w:ascii="Arial" w:eastAsia="宋体" w:hAnsi="Arial" w:cs="Arial"/>
          <w:b/>
          <w:kern w:val="0"/>
          <w:sz w:val="20"/>
          <w:szCs w:val="20"/>
        </w:rPr>
        <w:t>an</w:t>
      </w:r>
      <w:r w:rsidR="0043788F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2E1C27" w:rsidRPr="002E1C27">
        <w:rPr>
          <w:rFonts w:ascii="Arial" w:eastAsia="宋体" w:hAnsi="Arial" w:cs="Arial"/>
          <w:b/>
          <w:kern w:val="0"/>
          <w:sz w:val="20"/>
          <w:szCs w:val="20"/>
        </w:rPr>
        <w:t>expected RLF time</w:t>
      </w:r>
      <w:r w:rsidR="00E70B0C">
        <w:rPr>
          <w:rFonts w:ascii="Arial" w:eastAsia="宋体" w:hAnsi="Arial" w:cs="Arial"/>
          <w:b/>
          <w:kern w:val="0"/>
          <w:sz w:val="20"/>
          <w:szCs w:val="20"/>
        </w:rPr>
        <w:t xml:space="preserve"> can be</w:t>
      </w:r>
      <w:r w:rsidR="00001CEE">
        <w:rPr>
          <w:rFonts w:ascii="Arial" w:eastAsia="宋体" w:hAnsi="Arial" w:cs="Arial"/>
          <w:b/>
          <w:kern w:val="0"/>
          <w:sz w:val="20"/>
          <w:szCs w:val="20"/>
        </w:rPr>
        <w:t xml:space="preserve"> derived</w:t>
      </w:r>
      <w:r w:rsidR="002E1C27" w:rsidRPr="002E1C27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1F6FB6" w:rsidRPr="001F6FB6">
        <w:rPr>
          <w:rFonts w:ascii="Arial" w:eastAsia="宋体" w:hAnsi="Arial" w:cs="Arial"/>
          <w:b/>
          <w:kern w:val="0"/>
          <w:sz w:val="20"/>
          <w:szCs w:val="20"/>
        </w:rPr>
        <w:t xml:space="preserve">as </w:t>
      </w:r>
      <w:r w:rsidR="00951C20">
        <w:rPr>
          <w:rFonts w:ascii="Arial" w:eastAsia="宋体" w:hAnsi="Arial" w:cs="Arial"/>
          <w:b/>
          <w:kern w:val="0"/>
          <w:sz w:val="20"/>
          <w:szCs w:val="20"/>
        </w:rPr>
        <w:t xml:space="preserve">a part of the </w:t>
      </w:r>
      <w:r w:rsidR="001F6FB6" w:rsidRPr="001F6FB6">
        <w:rPr>
          <w:rFonts w:ascii="Arial" w:eastAsia="宋体" w:hAnsi="Arial" w:cs="Arial"/>
          <w:b/>
          <w:kern w:val="0"/>
          <w:sz w:val="20"/>
          <w:szCs w:val="20"/>
        </w:rPr>
        <w:t>result</w:t>
      </w:r>
      <w:r w:rsidR="00E70B0C">
        <w:rPr>
          <w:rFonts w:ascii="Arial" w:eastAsia="宋体" w:hAnsi="Arial" w:cs="Arial"/>
          <w:b/>
          <w:kern w:val="0"/>
          <w:sz w:val="20"/>
          <w:szCs w:val="20"/>
        </w:rPr>
        <w:t>.</w:t>
      </w:r>
    </w:p>
    <w:p w14:paraId="7488CC64" w14:textId="4F20356D" w:rsidR="00B72494" w:rsidRDefault="00B72494" w:rsidP="002B1C7C">
      <w:pPr>
        <w:widowControl/>
        <w:spacing w:before="120" w:after="120"/>
        <w:rPr>
          <w:rFonts w:ascii="Arial" w:eastAsia="宋体" w:hAnsi="Arial" w:cs="Arial"/>
          <w:b/>
          <w:kern w:val="0"/>
          <w:sz w:val="20"/>
          <w:szCs w:val="20"/>
        </w:rPr>
      </w:pPr>
      <w:r>
        <w:rPr>
          <w:rFonts w:ascii="Arial" w:eastAsia="宋体" w:hAnsi="Arial" w:cs="Arial"/>
          <w:b/>
          <w:kern w:val="0"/>
          <w:sz w:val="20"/>
          <w:szCs w:val="20"/>
        </w:rPr>
        <w:t xml:space="preserve">Proposal 2: </w:t>
      </w:r>
      <w:r w:rsidR="00E12727">
        <w:rPr>
          <w:rFonts w:ascii="Arial" w:eastAsia="宋体" w:hAnsi="Arial" w:cs="Arial"/>
          <w:b/>
          <w:kern w:val="0"/>
          <w:sz w:val="20"/>
          <w:szCs w:val="20"/>
        </w:rPr>
        <w:t xml:space="preserve">For direct RLF prediction, </w:t>
      </w:r>
      <w:r w:rsidR="00D8465A">
        <w:rPr>
          <w:rFonts w:ascii="Arial" w:eastAsia="宋体" w:hAnsi="Arial" w:cs="Arial"/>
          <w:b/>
          <w:kern w:val="0"/>
          <w:sz w:val="20"/>
          <w:szCs w:val="20"/>
        </w:rPr>
        <w:t xml:space="preserve">expected RLF time is </w:t>
      </w:r>
      <w:r w:rsidR="00C912B4">
        <w:rPr>
          <w:rFonts w:ascii="Arial" w:eastAsia="宋体" w:hAnsi="Arial" w:cs="Arial"/>
          <w:b/>
          <w:kern w:val="0"/>
          <w:sz w:val="20"/>
          <w:szCs w:val="20"/>
        </w:rPr>
        <w:t xml:space="preserve">not needed as another </w:t>
      </w:r>
      <w:r w:rsidR="00C912B4" w:rsidRPr="00C912B4">
        <w:rPr>
          <w:rFonts w:ascii="Arial" w:eastAsia="宋体" w:hAnsi="Arial" w:cs="Arial"/>
          <w:b/>
          <w:kern w:val="0"/>
          <w:sz w:val="20"/>
          <w:szCs w:val="20"/>
        </w:rPr>
        <w:t>prediction output/result</w:t>
      </w:r>
      <w:r w:rsidR="00D8465A">
        <w:rPr>
          <w:rFonts w:ascii="Arial" w:eastAsia="宋体" w:hAnsi="Arial" w:cs="Arial"/>
          <w:b/>
          <w:kern w:val="0"/>
          <w:sz w:val="20"/>
          <w:szCs w:val="20"/>
        </w:rPr>
        <w:t>.</w:t>
      </w:r>
    </w:p>
    <w:p w14:paraId="448CFE7A" w14:textId="3F18E47D" w:rsidR="0024326C" w:rsidRDefault="007660F2" w:rsidP="002B1C7C">
      <w:pPr>
        <w:widowControl/>
        <w:spacing w:before="120" w:after="120"/>
        <w:rPr>
          <w:rFonts w:ascii="Arial" w:eastAsia="宋体" w:hAnsi="Arial" w:cs="Arial"/>
          <w:b/>
          <w:kern w:val="0"/>
          <w:sz w:val="20"/>
          <w:szCs w:val="20"/>
        </w:rPr>
      </w:pPr>
      <w:r>
        <w:rPr>
          <w:rFonts w:ascii="Arial" w:eastAsia="宋体" w:hAnsi="Arial" w:cs="Arial"/>
          <w:b/>
          <w:kern w:val="0"/>
          <w:sz w:val="20"/>
          <w:szCs w:val="20"/>
        </w:rPr>
        <w:t xml:space="preserve">Proposal </w:t>
      </w:r>
      <w:r w:rsidR="00CF37FD">
        <w:rPr>
          <w:rFonts w:ascii="Arial" w:eastAsia="宋体" w:hAnsi="Arial" w:cs="Arial"/>
          <w:b/>
          <w:kern w:val="0"/>
          <w:sz w:val="20"/>
          <w:szCs w:val="20"/>
        </w:rPr>
        <w:t>3</w:t>
      </w:r>
      <w:r>
        <w:rPr>
          <w:rFonts w:ascii="Arial" w:eastAsia="宋体" w:hAnsi="Arial" w:cs="Arial"/>
          <w:b/>
          <w:kern w:val="0"/>
          <w:sz w:val="20"/>
          <w:szCs w:val="20"/>
        </w:rPr>
        <w:t>: For</w:t>
      </w:r>
      <w:r w:rsidR="00CF37FD">
        <w:rPr>
          <w:rFonts w:ascii="Arial" w:eastAsia="宋体" w:hAnsi="Arial" w:cs="Arial"/>
          <w:b/>
          <w:kern w:val="0"/>
          <w:sz w:val="20"/>
          <w:szCs w:val="20"/>
        </w:rPr>
        <w:t xml:space="preserve"> both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direct </w:t>
      </w:r>
      <w:r w:rsidR="00CF37FD">
        <w:rPr>
          <w:rFonts w:ascii="Arial" w:eastAsia="宋体" w:hAnsi="Arial" w:cs="Arial"/>
          <w:b/>
          <w:kern w:val="0"/>
          <w:sz w:val="20"/>
          <w:szCs w:val="20"/>
        </w:rPr>
        <w:t xml:space="preserve">and indirect </w:t>
      </w:r>
      <w:r>
        <w:rPr>
          <w:rFonts w:ascii="Arial" w:eastAsia="宋体" w:hAnsi="Arial" w:cs="Arial"/>
          <w:b/>
          <w:kern w:val="0"/>
          <w:sz w:val="20"/>
          <w:szCs w:val="20"/>
        </w:rPr>
        <w:t>RLF prediction</w:t>
      </w:r>
      <w:r w:rsidR="00CF37FD">
        <w:rPr>
          <w:rFonts w:ascii="Arial" w:eastAsia="宋体" w:hAnsi="Arial" w:cs="Arial"/>
          <w:b/>
          <w:kern w:val="0"/>
          <w:sz w:val="20"/>
          <w:szCs w:val="20"/>
        </w:rPr>
        <w:t>, the</w:t>
      </w:r>
      <w:r w:rsidR="00CF37FD" w:rsidRPr="00CF37FD">
        <w:rPr>
          <w:rFonts w:ascii="Arial" w:eastAsia="宋体" w:hAnsi="Arial" w:cs="Arial"/>
          <w:b/>
          <w:kern w:val="0"/>
          <w:sz w:val="20"/>
          <w:szCs w:val="20"/>
        </w:rPr>
        <w:t xml:space="preserve"> time window/instance </w:t>
      </w:r>
      <w:r w:rsidR="003D7ED3">
        <w:rPr>
          <w:rFonts w:ascii="Arial" w:eastAsia="宋体" w:hAnsi="Arial" w:cs="Arial"/>
          <w:b/>
          <w:kern w:val="0"/>
          <w:sz w:val="20"/>
          <w:szCs w:val="20"/>
        </w:rPr>
        <w:t xml:space="preserve">is </w:t>
      </w:r>
      <w:r w:rsidR="00CF37FD" w:rsidRPr="00CF37FD">
        <w:rPr>
          <w:rFonts w:ascii="Arial" w:eastAsia="宋体" w:hAnsi="Arial" w:cs="Arial"/>
          <w:b/>
          <w:kern w:val="0"/>
          <w:sz w:val="20"/>
          <w:szCs w:val="20"/>
        </w:rPr>
        <w:t>configured by</w:t>
      </w:r>
      <w:r w:rsidR="00F25B7A">
        <w:rPr>
          <w:rFonts w:ascii="Arial" w:eastAsia="宋体" w:hAnsi="Arial" w:cs="Arial"/>
          <w:b/>
          <w:kern w:val="0"/>
          <w:sz w:val="20"/>
          <w:szCs w:val="20"/>
        </w:rPr>
        <w:t xml:space="preserve"> the</w:t>
      </w:r>
      <w:r w:rsidR="00CF37FD" w:rsidRPr="00CF37FD">
        <w:rPr>
          <w:rFonts w:ascii="Arial" w:eastAsia="宋体" w:hAnsi="Arial" w:cs="Arial"/>
          <w:b/>
          <w:kern w:val="0"/>
          <w:sz w:val="20"/>
          <w:szCs w:val="20"/>
        </w:rPr>
        <w:t xml:space="preserve"> network</w:t>
      </w:r>
      <w:r w:rsidR="00FE2679">
        <w:rPr>
          <w:rFonts w:ascii="Arial" w:eastAsia="宋体" w:hAnsi="Arial" w:cs="Arial"/>
          <w:b/>
          <w:kern w:val="0"/>
          <w:sz w:val="20"/>
          <w:szCs w:val="20"/>
        </w:rPr>
        <w:t xml:space="preserve"> or specified fixed parameter</w:t>
      </w:r>
      <w:r w:rsidR="00CF37FD">
        <w:rPr>
          <w:rFonts w:ascii="Arial" w:eastAsia="宋体" w:hAnsi="Arial" w:cs="Arial"/>
          <w:b/>
          <w:kern w:val="0"/>
          <w:sz w:val="20"/>
          <w:szCs w:val="20"/>
        </w:rPr>
        <w:t>, i.e., not the output of the AI model</w:t>
      </w:r>
      <w:r w:rsidR="00077700">
        <w:rPr>
          <w:rFonts w:ascii="Arial" w:eastAsia="宋体" w:hAnsi="Arial" w:cs="Arial" w:hint="eastAsia"/>
          <w:b/>
          <w:kern w:val="0"/>
          <w:sz w:val="20"/>
          <w:szCs w:val="20"/>
        </w:rPr>
        <w:t>/</w:t>
      </w:r>
      <w:r w:rsidR="00077700">
        <w:rPr>
          <w:rFonts w:ascii="Arial" w:eastAsia="宋体" w:hAnsi="Arial" w:cs="Arial"/>
          <w:b/>
          <w:kern w:val="0"/>
          <w:sz w:val="20"/>
          <w:szCs w:val="20"/>
        </w:rPr>
        <w:t>functionality</w:t>
      </w:r>
      <w:r w:rsidR="00CF37FD">
        <w:rPr>
          <w:rFonts w:ascii="Arial" w:eastAsia="宋体" w:hAnsi="Arial" w:cs="Arial"/>
          <w:b/>
          <w:kern w:val="0"/>
          <w:sz w:val="20"/>
          <w:szCs w:val="20"/>
        </w:rPr>
        <w:t>.</w:t>
      </w:r>
    </w:p>
    <w:bookmarkEnd w:id="8"/>
    <w:p w14:paraId="12CB9303" w14:textId="15BD487D" w:rsidR="0047740C" w:rsidRDefault="00E144DC" w:rsidP="0047740C">
      <w:pPr>
        <w:pStyle w:val="2"/>
        <w:numPr>
          <w:ilvl w:val="1"/>
          <w:numId w:val="3"/>
        </w:numPr>
        <w:spacing w:before="120"/>
        <w:ind w:left="567" w:hanging="567"/>
        <w:rPr>
          <w:b w:val="0"/>
          <w:sz w:val="28"/>
          <w:lang w:val="en-US"/>
        </w:rPr>
      </w:pPr>
      <w:r>
        <w:rPr>
          <w:b w:val="0"/>
          <w:sz w:val="28"/>
          <w:lang w:val="en-US"/>
        </w:rPr>
        <w:t>S</w:t>
      </w:r>
      <w:r w:rsidRPr="00E144DC">
        <w:rPr>
          <w:b w:val="0"/>
          <w:sz w:val="28"/>
          <w:lang w:val="en-US"/>
        </w:rPr>
        <w:t xml:space="preserve">imulation assumptions </w:t>
      </w:r>
      <w:r>
        <w:rPr>
          <w:b w:val="0"/>
          <w:sz w:val="28"/>
          <w:lang w:val="en-US"/>
        </w:rPr>
        <w:t xml:space="preserve">of </w:t>
      </w:r>
      <w:r w:rsidR="005A4FE1" w:rsidRPr="005A4FE1">
        <w:rPr>
          <w:b w:val="0"/>
          <w:sz w:val="28"/>
          <w:lang w:val="en-US"/>
        </w:rPr>
        <w:t xml:space="preserve">RLF </w:t>
      </w:r>
      <w:r>
        <w:rPr>
          <w:b w:val="0"/>
          <w:sz w:val="28"/>
          <w:lang w:val="en-US"/>
        </w:rPr>
        <w:t>prediction</w:t>
      </w:r>
    </w:p>
    <w:p w14:paraId="47A50C74" w14:textId="374D71B5" w:rsidR="0001033B" w:rsidRDefault="00097243" w:rsidP="00F16FC9">
      <w:pPr>
        <w:widowControl/>
        <w:adjustRightInd w:val="0"/>
        <w:snapToGrid w:val="0"/>
        <w:spacing w:before="120" w:line="288" w:lineRule="auto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During the</w:t>
      </w:r>
      <w:r w:rsidR="0062222C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RAN2#126 meeting, </w:t>
      </w:r>
      <w:r w:rsidR="00EA6D6B">
        <w:rPr>
          <w:rFonts w:ascii="Times New Roman" w:hAnsi="Times New Roman" w:cs="Times New Roman"/>
          <w:kern w:val="0"/>
          <w:sz w:val="20"/>
          <w:szCs w:val="20"/>
          <w:lang w:val="en-GB"/>
        </w:rPr>
        <w:t>it was agreed that the</w:t>
      </w:r>
      <w:r w:rsidR="0062222C" w:rsidRPr="0062222C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study should focus on RLF due to T310 expiry (i.e. in-synch/out-of-synch case) as the representative RLF case for direct and indirect prediction.</w:t>
      </w:r>
      <w:r w:rsidR="002E5A43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Therefore, </w:t>
      </w:r>
      <w:r w:rsidR="0047740C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RAN2 should </w:t>
      </w:r>
      <w:r w:rsidR="0001033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further </w:t>
      </w:r>
      <w:r w:rsidR="0047740C">
        <w:rPr>
          <w:rFonts w:ascii="Times New Roman" w:hAnsi="Times New Roman" w:cs="Times New Roman"/>
          <w:kern w:val="0"/>
          <w:sz w:val="20"/>
          <w:szCs w:val="20"/>
          <w:lang w:val="en-GB"/>
        </w:rPr>
        <w:t>align on</w:t>
      </w:r>
      <w:r w:rsidR="0047740C" w:rsidRPr="0065191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the parameters</w:t>
      </w:r>
      <w:r w:rsidR="002E5A43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related to RLF due to T310 expiry</w:t>
      </w:r>
      <w:r w:rsidR="0047740C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. </w:t>
      </w:r>
    </w:p>
    <w:p w14:paraId="14C8EB16" w14:textId="74364359" w:rsidR="0047740C" w:rsidRDefault="0047740C" w:rsidP="00F16FC9">
      <w:pPr>
        <w:widowControl/>
        <w:adjustRightInd w:val="0"/>
        <w:snapToGrid w:val="0"/>
        <w:spacing w:before="120" w:line="288" w:lineRule="auto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The </w:t>
      </w:r>
      <w:r w:rsidR="0001261C" w:rsidRPr="004206C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RLF </w:t>
      </w:r>
      <w:proofErr w:type="spellStart"/>
      <w:r w:rsidR="0001261C" w:rsidRPr="004206CE">
        <w:rPr>
          <w:rFonts w:ascii="Times New Roman" w:hAnsi="Times New Roman" w:cs="Times New Roman"/>
          <w:kern w:val="0"/>
          <w:sz w:val="20"/>
          <w:szCs w:val="20"/>
          <w:lang w:val="en-GB"/>
        </w:rPr>
        <w:t>modeling</w:t>
      </w:r>
      <w:proofErr w:type="spellEnd"/>
      <w:r w:rsidR="0001261C" w:rsidRPr="004206CE">
        <w:rPr>
          <w:rFonts w:ascii="Times New Roman" w:hAnsi="Times New Roman" w:cs="Times New Roman"/>
          <w:kern w:val="0"/>
          <w:sz w:val="20"/>
          <w:szCs w:val="20"/>
          <w:lang w:val="en-GB"/>
        </w:rPr>
        <w:t>-related</w:t>
      </w:r>
      <w:r w:rsidR="0001261C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parameters</w:t>
      </w:r>
      <w:r w:rsidRPr="0065191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69283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were captured </w:t>
      </w:r>
      <w:r w:rsidRPr="0065191F">
        <w:rPr>
          <w:rFonts w:ascii="Times New Roman" w:hAnsi="Times New Roman" w:cs="Times New Roman"/>
          <w:kern w:val="0"/>
          <w:sz w:val="20"/>
          <w:szCs w:val="20"/>
          <w:lang w:val="en-GB"/>
        </w:rPr>
        <w:t>in TR 36.839</w:t>
      </w:r>
      <w:r w:rsidR="0069283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as</w:t>
      </w:r>
      <w:r w:rsidRPr="0065191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8D4859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shown in </w:t>
      </w:r>
      <w:r w:rsidR="0069283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the</w:t>
      </w:r>
      <w:r w:rsidR="0069283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following table</w:t>
      </w:r>
      <w:r w:rsidR="0069283A" w:rsidRPr="004206C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Pr="004206CE">
        <w:rPr>
          <w:rFonts w:ascii="Times New Roman" w:hAnsi="Times New Roman" w:cs="Times New Roman"/>
          <w:kern w:val="0"/>
          <w:sz w:val="20"/>
          <w:szCs w:val="20"/>
          <w:lang w:val="en-GB"/>
        </w:rPr>
        <w:t>[</w:t>
      </w:r>
      <w:r w:rsidR="000D3622">
        <w:rPr>
          <w:rFonts w:ascii="Times New Roman" w:hAnsi="Times New Roman" w:cs="Times New Roman"/>
          <w:kern w:val="0"/>
          <w:sz w:val="20"/>
          <w:szCs w:val="20"/>
          <w:lang w:val="en-GB"/>
        </w:rPr>
        <w:t>1</w:t>
      </w:r>
      <w:r w:rsidRPr="004206C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]. Additionally, </w:t>
      </w:r>
      <w:proofErr w:type="spellStart"/>
      <w:r w:rsidRPr="004206CE">
        <w:rPr>
          <w:rFonts w:ascii="Times New Roman" w:hAnsi="Times New Roman" w:cs="Times New Roman"/>
          <w:kern w:val="0"/>
          <w:sz w:val="20"/>
          <w:szCs w:val="20"/>
          <w:lang w:val="en-GB"/>
        </w:rPr>
        <w:t>Qout</w:t>
      </w:r>
      <w:proofErr w:type="spellEnd"/>
      <w:r w:rsidRPr="004206C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is monitored using a 200ms window, and Qin is monitored using a 100ms window.</w:t>
      </w:r>
      <w:r w:rsidR="00AD7843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</w:p>
    <w:p w14:paraId="7AEF5DB7" w14:textId="77777777" w:rsidR="0047740C" w:rsidRPr="0092693A" w:rsidRDefault="0047740C" w:rsidP="0047740C">
      <w:pPr>
        <w:pStyle w:val="TH"/>
      </w:pPr>
      <w:r w:rsidRPr="0092693A">
        <w:t xml:space="preserve">Table </w:t>
      </w:r>
      <w:r>
        <w:t>2.2-1</w:t>
      </w:r>
      <w:r w:rsidRPr="0092693A">
        <w:t>: The parameters for determin</w:t>
      </w:r>
      <w:r>
        <w:t>ing</w:t>
      </w:r>
      <w:r w:rsidRPr="0092693A">
        <w:t xml:space="preserve"> the RLFs and the PDCCH failures.</w:t>
      </w:r>
    </w:p>
    <w:tbl>
      <w:tblPr>
        <w:tblW w:w="903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2"/>
        <w:gridCol w:w="5260"/>
      </w:tblGrid>
      <w:tr w:rsidR="0047740C" w:rsidRPr="0092693A" w14:paraId="1A94B1EB" w14:textId="77777777" w:rsidTr="00323998">
        <w:tc>
          <w:tcPr>
            <w:tcW w:w="3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12" w:type="dxa"/>
              <w:left w:w="103" w:type="dxa"/>
              <w:bottom w:w="0" w:type="dxa"/>
              <w:right w:w="103" w:type="dxa"/>
            </w:tcMar>
            <w:vAlign w:val="center"/>
          </w:tcPr>
          <w:p w14:paraId="4BEB348F" w14:textId="77777777" w:rsidR="0047740C" w:rsidRPr="0092693A" w:rsidRDefault="0047740C" w:rsidP="00323998">
            <w:pPr>
              <w:pStyle w:val="TAH"/>
              <w:rPr>
                <w:rFonts w:eastAsia="Batang"/>
                <w:lang w:eastAsia="ko-KR"/>
              </w:rPr>
            </w:pPr>
            <w:r w:rsidRPr="0092693A">
              <w:rPr>
                <w:rFonts w:eastAsia="Batang"/>
                <w:lang w:eastAsia="ko-KR"/>
              </w:rPr>
              <w:t>Items</w:t>
            </w:r>
          </w:p>
        </w:tc>
        <w:tc>
          <w:tcPr>
            <w:tcW w:w="5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12" w:type="dxa"/>
              <w:left w:w="103" w:type="dxa"/>
              <w:bottom w:w="0" w:type="dxa"/>
              <w:right w:w="103" w:type="dxa"/>
            </w:tcMar>
            <w:vAlign w:val="center"/>
          </w:tcPr>
          <w:p w14:paraId="194C2E30" w14:textId="77777777" w:rsidR="0047740C" w:rsidRPr="0092693A" w:rsidRDefault="0047740C" w:rsidP="00323998">
            <w:pPr>
              <w:pStyle w:val="TAH"/>
              <w:rPr>
                <w:rFonts w:eastAsia="Batang"/>
                <w:lang w:eastAsia="ko-KR"/>
              </w:rPr>
            </w:pPr>
            <w:r w:rsidRPr="0092693A">
              <w:rPr>
                <w:rFonts w:eastAsia="Batang"/>
                <w:lang w:eastAsia="ko-KR"/>
              </w:rPr>
              <w:t xml:space="preserve">Description </w:t>
            </w:r>
          </w:p>
        </w:tc>
      </w:tr>
      <w:tr w:rsidR="0047740C" w:rsidRPr="0092693A" w14:paraId="0F7D406C" w14:textId="77777777" w:rsidTr="00323998">
        <w:tc>
          <w:tcPr>
            <w:tcW w:w="3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  <w:vAlign w:val="center"/>
          </w:tcPr>
          <w:p w14:paraId="557A4CFA" w14:textId="77777777" w:rsidR="0047740C" w:rsidRPr="0092693A" w:rsidRDefault="0047740C" w:rsidP="00323998">
            <w:pPr>
              <w:pStyle w:val="TAL"/>
              <w:rPr>
                <w:rFonts w:eastAsia="Batang"/>
                <w:lang w:eastAsia="ko-KR"/>
              </w:rPr>
            </w:pPr>
            <w:proofErr w:type="spellStart"/>
            <w:r w:rsidRPr="0092693A">
              <w:rPr>
                <w:rFonts w:eastAsia="Batang"/>
                <w:lang w:eastAsia="ko-KR"/>
              </w:rPr>
              <w:t>Qout</w:t>
            </w:r>
            <w:proofErr w:type="spellEnd"/>
          </w:p>
        </w:tc>
        <w:tc>
          <w:tcPr>
            <w:tcW w:w="5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  <w:vAlign w:val="center"/>
          </w:tcPr>
          <w:p w14:paraId="4FE7ED09" w14:textId="77777777" w:rsidR="0047740C" w:rsidRPr="005D5F39" w:rsidRDefault="0047740C" w:rsidP="00323998">
            <w:pPr>
              <w:pStyle w:val="TAL"/>
              <w:rPr>
                <w:rFonts w:eastAsia="Batang"/>
                <w:lang w:eastAsia="ko-KR"/>
              </w:rPr>
            </w:pPr>
            <w:r w:rsidRPr="005D5F39">
              <w:rPr>
                <w:rFonts w:eastAsia="Batang"/>
                <w:lang w:eastAsia="ko-KR"/>
              </w:rPr>
              <w:t>-8 dB</w:t>
            </w:r>
          </w:p>
        </w:tc>
      </w:tr>
      <w:tr w:rsidR="0047740C" w:rsidRPr="0092693A" w14:paraId="0FA8B885" w14:textId="77777777" w:rsidTr="00323998">
        <w:tc>
          <w:tcPr>
            <w:tcW w:w="3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  <w:vAlign w:val="center"/>
          </w:tcPr>
          <w:p w14:paraId="531D3405" w14:textId="77777777" w:rsidR="0047740C" w:rsidRPr="0092693A" w:rsidRDefault="0047740C" w:rsidP="00323998">
            <w:pPr>
              <w:pStyle w:val="TAL"/>
              <w:rPr>
                <w:rFonts w:eastAsia="Batang"/>
                <w:lang w:eastAsia="ko-KR"/>
              </w:rPr>
            </w:pPr>
            <w:r w:rsidRPr="0092693A">
              <w:rPr>
                <w:rFonts w:eastAsia="Batang"/>
                <w:lang w:eastAsia="ko-KR"/>
              </w:rPr>
              <w:t>Qin</w:t>
            </w:r>
          </w:p>
        </w:tc>
        <w:tc>
          <w:tcPr>
            <w:tcW w:w="5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  <w:vAlign w:val="center"/>
          </w:tcPr>
          <w:p w14:paraId="226173EB" w14:textId="77777777" w:rsidR="0047740C" w:rsidRPr="005D5F39" w:rsidRDefault="0047740C" w:rsidP="00323998">
            <w:pPr>
              <w:pStyle w:val="TAL"/>
              <w:rPr>
                <w:rFonts w:eastAsia="Batang"/>
                <w:lang w:eastAsia="ko-KR"/>
              </w:rPr>
            </w:pPr>
            <w:r w:rsidRPr="005D5F39">
              <w:rPr>
                <w:rFonts w:eastAsia="Batang"/>
                <w:lang w:eastAsia="ko-KR"/>
              </w:rPr>
              <w:t>-6 dB</w:t>
            </w:r>
          </w:p>
        </w:tc>
      </w:tr>
      <w:tr w:rsidR="0047740C" w:rsidRPr="0092693A" w14:paraId="56CD1EE2" w14:textId="77777777" w:rsidTr="00323998">
        <w:tc>
          <w:tcPr>
            <w:tcW w:w="3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  <w:vAlign w:val="center"/>
          </w:tcPr>
          <w:p w14:paraId="56BB77FE" w14:textId="77777777" w:rsidR="0047740C" w:rsidRPr="0092693A" w:rsidRDefault="0047740C" w:rsidP="00323998">
            <w:pPr>
              <w:pStyle w:val="TAL"/>
              <w:rPr>
                <w:rFonts w:eastAsia="Batang"/>
                <w:lang w:eastAsia="ko-KR"/>
              </w:rPr>
            </w:pPr>
            <w:r w:rsidRPr="0092693A">
              <w:rPr>
                <w:rFonts w:eastAsia="Batang"/>
                <w:lang w:eastAsia="ko-KR"/>
              </w:rPr>
              <w:t>T310</w:t>
            </w:r>
          </w:p>
        </w:tc>
        <w:tc>
          <w:tcPr>
            <w:tcW w:w="5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  <w:vAlign w:val="center"/>
          </w:tcPr>
          <w:p w14:paraId="70F73585" w14:textId="77777777" w:rsidR="0047740C" w:rsidRPr="005D5F39" w:rsidRDefault="0047740C" w:rsidP="00323998">
            <w:pPr>
              <w:pStyle w:val="TAL"/>
              <w:rPr>
                <w:rFonts w:eastAsia="Batang"/>
                <w:lang w:eastAsia="ko-KR"/>
              </w:rPr>
            </w:pPr>
            <w:r w:rsidRPr="005D5F39">
              <w:rPr>
                <w:rFonts w:eastAsia="Batang"/>
                <w:lang w:eastAsia="ko-KR"/>
              </w:rPr>
              <w:t>1s (the default value in 36.331)</w:t>
            </w:r>
          </w:p>
        </w:tc>
      </w:tr>
      <w:tr w:rsidR="0047740C" w:rsidRPr="0092693A" w14:paraId="4E06EE13" w14:textId="77777777" w:rsidTr="00323998">
        <w:tc>
          <w:tcPr>
            <w:tcW w:w="3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  <w:vAlign w:val="center"/>
          </w:tcPr>
          <w:p w14:paraId="1626AFC7" w14:textId="77777777" w:rsidR="0047740C" w:rsidRPr="0092693A" w:rsidRDefault="0047740C" w:rsidP="00323998">
            <w:pPr>
              <w:pStyle w:val="TAL"/>
              <w:rPr>
                <w:rFonts w:eastAsia="Batang"/>
                <w:lang w:eastAsia="ko-KR"/>
              </w:rPr>
            </w:pPr>
            <w:r w:rsidRPr="0092693A">
              <w:rPr>
                <w:rFonts w:eastAsia="Batang"/>
                <w:lang w:eastAsia="ko-KR"/>
              </w:rPr>
              <w:t>N310</w:t>
            </w:r>
          </w:p>
        </w:tc>
        <w:tc>
          <w:tcPr>
            <w:tcW w:w="5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  <w:vAlign w:val="center"/>
          </w:tcPr>
          <w:p w14:paraId="65321971" w14:textId="77777777" w:rsidR="0047740C" w:rsidRPr="005D5F39" w:rsidRDefault="0047740C" w:rsidP="00323998">
            <w:pPr>
              <w:pStyle w:val="TAL"/>
              <w:rPr>
                <w:rFonts w:eastAsia="Batang"/>
                <w:lang w:eastAsia="ko-KR"/>
              </w:rPr>
            </w:pPr>
            <w:r w:rsidRPr="005D5F39">
              <w:rPr>
                <w:rFonts w:eastAsia="Batang"/>
                <w:lang w:eastAsia="ko-KR"/>
              </w:rPr>
              <w:t>1</w:t>
            </w:r>
          </w:p>
        </w:tc>
      </w:tr>
      <w:tr w:rsidR="0047740C" w:rsidRPr="0092693A" w14:paraId="14F95CEE" w14:textId="77777777" w:rsidTr="00323998">
        <w:tc>
          <w:tcPr>
            <w:tcW w:w="3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  <w:vAlign w:val="center"/>
          </w:tcPr>
          <w:p w14:paraId="7AE82990" w14:textId="1752FF0F" w:rsidR="0047740C" w:rsidRPr="0092693A" w:rsidRDefault="0047740C" w:rsidP="00323998">
            <w:pPr>
              <w:pStyle w:val="TAL"/>
              <w:rPr>
                <w:rFonts w:eastAsia="Batang"/>
                <w:lang w:eastAsia="ko-KR"/>
              </w:rPr>
            </w:pPr>
            <w:r w:rsidRPr="0092693A">
              <w:rPr>
                <w:rFonts w:eastAsia="Batang"/>
                <w:lang w:eastAsia="ko-KR"/>
              </w:rPr>
              <w:t>N311</w:t>
            </w:r>
          </w:p>
        </w:tc>
        <w:tc>
          <w:tcPr>
            <w:tcW w:w="5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  <w:vAlign w:val="center"/>
          </w:tcPr>
          <w:p w14:paraId="378F7146" w14:textId="77777777" w:rsidR="0047740C" w:rsidRPr="005D5F39" w:rsidRDefault="0047740C" w:rsidP="00323998">
            <w:pPr>
              <w:pStyle w:val="TAL"/>
              <w:rPr>
                <w:rFonts w:eastAsia="Batang"/>
                <w:lang w:eastAsia="ko-KR"/>
              </w:rPr>
            </w:pPr>
            <w:r w:rsidRPr="005D5F39">
              <w:rPr>
                <w:rFonts w:eastAsia="Batang"/>
                <w:lang w:eastAsia="ko-KR"/>
              </w:rPr>
              <w:t>1</w:t>
            </w:r>
          </w:p>
        </w:tc>
      </w:tr>
    </w:tbl>
    <w:p w14:paraId="3D6EC96A" w14:textId="47D666B9" w:rsidR="0047740C" w:rsidRDefault="0047740C" w:rsidP="009C58C9">
      <w:pPr>
        <w:widowControl/>
        <w:adjustRightInd w:val="0"/>
        <w:snapToGrid w:val="0"/>
        <w:spacing w:before="120" w:line="288" w:lineRule="auto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9C58C9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We </w:t>
      </w:r>
      <w:r w:rsidR="00B34FD8">
        <w:rPr>
          <w:rFonts w:ascii="Times New Roman" w:hAnsi="Times New Roman" w:cs="Times New Roman"/>
          <w:kern w:val="0"/>
          <w:sz w:val="20"/>
          <w:szCs w:val="20"/>
          <w:lang w:val="en-GB"/>
        </w:rPr>
        <w:t>suggest using</w:t>
      </w:r>
      <w:r w:rsidRPr="009C58C9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the parameters </w:t>
      </w:r>
      <w:r w:rsidR="001866DC" w:rsidRPr="009C58C9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as </w:t>
      </w:r>
      <w:r w:rsidR="0025252B" w:rsidRPr="009C58C9">
        <w:rPr>
          <w:rFonts w:ascii="Times New Roman" w:hAnsi="Times New Roman" w:cs="Times New Roman"/>
          <w:kern w:val="0"/>
          <w:sz w:val="20"/>
          <w:szCs w:val="20"/>
          <w:lang w:val="en-GB"/>
        </w:rPr>
        <w:t>a</w:t>
      </w:r>
      <w:r w:rsidR="001866DC" w:rsidRPr="009C58C9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starting point for further discussion, and t</w:t>
      </w:r>
      <w:r w:rsidR="00B34FD8">
        <w:rPr>
          <w:rFonts w:ascii="Times New Roman" w:hAnsi="Times New Roman" w:cs="Times New Roman"/>
          <w:kern w:val="0"/>
          <w:sz w:val="20"/>
          <w:szCs w:val="20"/>
          <w:lang w:val="en-GB"/>
        </w:rPr>
        <w:t>hey</w:t>
      </w:r>
      <w:r w:rsidR="001866DC" w:rsidRPr="009C58C9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can be refined when needed.</w:t>
      </w:r>
    </w:p>
    <w:p w14:paraId="5E31AEC3" w14:textId="50DE312E" w:rsidR="0047740C" w:rsidRDefault="0047740C" w:rsidP="0047740C">
      <w:pPr>
        <w:widowControl/>
        <w:spacing w:before="120" w:after="120"/>
        <w:rPr>
          <w:rFonts w:ascii="Arial" w:eastAsia="宋体" w:hAnsi="Arial" w:cs="Arial"/>
          <w:b/>
          <w:kern w:val="0"/>
          <w:sz w:val="20"/>
          <w:szCs w:val="20"/>
        </w:rPr>
      </w:pPr>
      <w:r w:rsidRPr="00A71EF0">
        <w:rPr>
          <w:rFonts w:ascii="Arial" w:eastAsia="宋体" w:hAnsi="Arial" w:cs="Arial"/>
          <w:b/>
          <w:kern w:val="0"/>
          <w:sz w:val="20"/>
          <w:szCs w:val="20"/>
        </w:rPr>
        <w:t xml:space="preserve">Proposal </w:t>
      </w:r>
      <w:r w:rsidR="005C3133">
        <w:rPr>
          <w:rFonts w:ascii="Arial" w:eastAsia="宋体" w:hAnsi="Arial" w:cs="Arial"/>
          <w:b/>
          <w:kern w:val="0"/>
          <w:sz w:val="20"/>
          <w:szCs w:val="20"/>
        </w:rPr>
        <w:t>4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6A246C">
        <w:rPr>
          <w:rFonts w:ascii="Arial" w:eastAsia="宋体" w:hAnsi="Arial" w:cs="Arial"/>
          <w:b/>
          <w:kern w:val="0"/>
          <w:sz w:val="20"/>
          <w:szCs w:val="20"/>
        </w:rPr>
        <w:t>Take the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RLF-related parameters</w:t>
      </w:r>
      <w:r w:rsidRPr="00544315">
        <w:rPr>
          <w:rFonts w:ascii="Arial" w:eastAsia="宋体" w:hAnsi="Arial" w:cs="Arial"/>
          <w:b/>
          <w:kern w:val="0"/>
          <w:sz w:val="20"/>
          <w:szCs w:val="20"/>
        </w:rPr>
        <w:t xml:space="preserve"> in TR 36.839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123AC7" w:rsidRPr="004979AD">
        <w:rPr>
          <w:rFonts w:ascii="Arial" w:eastAsia="宋体" w:hAnsi="Arial" w:cs="Arial"/>
          <w:b/>
          <w:kern w:val="0"/>
          <w:sz w:val="20"/>
          <w:szCs w:val="20"/>
        </w:rPr>
        <w:t xml:space="preserve">as </w:t>
      </w:r>
      <w:r w:rsidR="007A6C32">
        <w:rPr>
          <w:rFonts w:ascii="Arial" w:eastAsia="宋体" w:hAnsi="Arial" w:cs="Arial"/>
          <w:b/>
          <w:kern w:val="0"/>
          <w:sz w:val="20"/>
          <w:szCs w:val="20"/>
        </w:rPr>
        <w:t>a</w:t>
      </w:r>
      <w:r w:rsidR="00EB5374">
        <w:rPr>
          <w:rFonts w:ascii="Arial" w:eastAsia="宋体" w:hAnsi="Arial" w:cs="Arial"/>
          <w:b/>
          <w:kern w:val="0"/>
          <w:sz w:val="20"/>
          <w:szCs w:val="20"/>
        </w:rPr>
        <w:t xml:space="preserve"> starting point for further discussion</w:t>
      </w:r>
      <w:r w:rsidR="00A2173C">
        <w:rPr>
          <w:rFonts w:ascii="Arial" w:eastAsia="宋体" w:hAnsi="Arial" w:cs="Arial"/>
          <w:b/>
          <w:kern w:val="0"/>
          <w:sz w:val="20"/>
          <w:szCs w:val="20"/>
        </w:rPr>
        <w:t xml:space="preserve">, </w:t>
      </w:r>
      <w:r w:rsidR="00AD735B">
        <w:rPr>
          <w:rFonts w:ascii="Arial" w:eastAsia="宋体" w:hAnsi="Arial" w:cs="Arial"/>
          <w:b/>
          <w:kern w:val="0"/>
          <w:sz w:val="20"/>
          <w:szCs w:val="20"/>
        </w:rPr>
        <w:t xml:space="preserve">and </w:t>
      </w:r>
      <w:r w:rsidR="00A2173C">
        <w:rPr>
          <w:rFonts w:ascii="Arial" w:eastAsia="宋体" w:hAnsi="Arial" w:cs="Arial"/>
          <w:b/>
          <w:kern w:val="0"/>
          <w:sz w:val="20"/>
          <w:szCs w:val="20"/>
        </w:rPr>
        <w:t>the parameters can be refined when needed.</w:t>
      </w:r>
    </w:p>
    <w:tbl>
      <w:tblPr>
        <w:tblW w:w="9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4"/>
        <w:gridCol w:w="5891"/>
      </w:tblGrid>
      <w:tr w:rsidR="0047740C" w:rsidRPr="0056503E" w14:paraId="62A0D80D" w14:textId="77777777" w:rsidTr="00323998">
        <w:trPr>
          <w:jc w:val="center"/>
        </w:trPr>
        <w:tc>
          <w:tcPr>
            <w:tcW w:w="3284" w:type="dxa"/>
            <w:shd w:val="clear" w:color="auto" w:fill="D9D9D9"/>
          </w:tcPr>
          <w:p w14:paraId="330A6514" w14:textId="77777777" w:rsidR="0047740C" w:rsidRPr="0056503E" w:rsidRDefault="0047740C" w:rsidP="00323998">
            <w:pPr>
              <w:jc w:val="center"/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</w:pPr>
            <w:r w:rsidRPr="0056503E"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  <w:t>Parameter</w:t>
            </w:r>
          </w:p>
        </w:tc>
        <w:tc>
          <w:tcPr>
            <w:tcW w:w="5891" w:type="dxa"/>
            <w:shd w:val="clear" w:color="auto" w:fill="D9D9D9"/>
          </w:tcPr>
          <w:p w14:paraId="30D47BDF" w14:textId="77777777" w:rsidR="0047740C" w:rsidRPr="0056503E" w:rsidRDefault="0047740C" w:rsidP="00323998">
            <w:pPr>
              <w:jc w:val="center"/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</w:pPr>
            <w:r w:rsidRPr="0056503E"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  <w:t>Value</w:t>
            </w:r>
          </w:p>
        </w:tc>
      </w:tr>
      <w:tr w:rsidR="0047740C" w:rsidRPr="0056503E" w14:paraId="6EEA13A1" w14:textId="77777777" w:rsidTr="00323998">
        <w:trPr>
          <w:jc w:val="center"/>
        </w:trPr>
        <w:tc>
          <w:tcPr>
            <w:tcW w:w="3284" w:type="dxa"/>
            <w:vAlign w:val="center"/>
          </w:tcPr>
          <w:p w14:paraId="4F8D53D9" w14:textId="77777777" w:rsidR="0047740C" w:rsidRPr="0056503E" w:rsidRDefault="0047740C" w:rsidP="00323998">
            <w:pPr>
              <w:pStyle w:val="TAL"/>
              <w:rPr>
                <w:rFonts w:eastAsia="Batang"/>
                <w:lang w:eastAsia="ko-KR"/>
              </w:rPr>
            </w:pPr>
            <w:proofErr w:type="spellStart"/>
            <w:r w:rsidRPr="0092693A">
              <w:rPr>
                <w:rFonts w:eastAsia="Batang"/>
                <w:lang w:eastAsia="ko-KR"/>
              </w:rPr>
              <w:lastRenderedPageBreak/>
              <w:t>Qout</w:t>
            </w:r>
            <w:proofErr w:type="spellEnd"/>
          </w:p>
        </w:tc>
        <w:tc>
          <w:tcPr>
            <w:tcW w:w="5891" w:type="dxa"/>
            <w:vAlign w:val="center"/>
          </w:tcPr>
          <w:p w14:paraId="7BD67F99" w14:textId="77777777" w:rsidR="0047740C" w:rsidRPr="0056503E" w:rsidRDefault="0047740C" w:rsidP="00323998">
            <w:pPr>
              <w:pStyle w:val="TAL"/>
              <w:rPr>
                <w:rFonts w:eastAsia="Batang"/>
                <w:lang w:eastAsia="ko-KR"/>
              </w:rPr>
            </w:pPr>
            <w:r w:rsidRPr="00A46259">
              <w:rPr>
                <w:rFonts w:eastAsia="Batang"/>
                <w:lang w:eastAsia="ko-KR"/>
              </w:rPr>
              <w:t>-8 dB</w:t>
            </w:r>
          </w:p>
        </w:tc>
      </w:tr>
      <w:tr w:rsidR="0047740C" w:rsidRPr="0056503E" w14:paraId="0B24C8FF" w14:textId="77777777" w:rsidTr="00323998">
        <w:trPr>
          <w:jc w:val="center"/>
        </w:trPr>
        <w:tc>
          <w:tcPr>
            <w:tcW w:w="3284" w:type="dxa"/>
            <w:vAlign w:val="center"/>
          </w:tcPr>
          <w:p w14:paraId="24FFFBDB" w14:textId="77777777" w:rsidR="0047740C" w:rsidRPr="0056503E" w:rsidRDefault="0047740C" w:rsidP="00323998">
            <w:pPr>
              <w:pStyle w:val="TAL"/>
              <w:rPr>
                <w:rFonts w:eastAsia="Batang"/>
                <w:lang w:eastAsia="ko-KR"/>
              </w:rPr>
            </w:pPr>
            <w:r w:rsidRPr="0092693A">
              <w:rPr>
                <w:rFonts w:eastAsia="Batang"/>
                <w:lang w:eastAsia="ko-KR"/>
              </w:rPr>
              <w:t>Qin</w:t>
            </w:r>
          </w:p>
        </w:tc>
        <w:tc>
          <w:tcPr>
            <w:tcW w:w="5891" w:type="dxa"/>
            <w:vAlign w:val="center"/>
          </w:tcPr>
          <w:p w14:paraId="0B6DB77C" w14:textId="77777777" w:rsidR="0047740C" w:rsidRPr="0056503E" w:rsidRDefault="0047740C" w:rsidP="00323998">
            <w:pPr>
              <w:pStyle w:val="TAL"/>
              <w:rPr>
                <w:rFonts w:eastAsia="Batang"/>
                <w:lang w:eastAsia="ko-KR"/>
              </w:rPr>
            </w:pPr>
            <w:r w:rsidRPr="00A46259">
              <w:rPr>
                <w:rFonts w:eastAsia="Batang"/>
                <w:lang w:eastAsia="ko-KR"/>
              </w:rPr>
              <w:t>-6 dB</w:t>
            </w:r>
          </w:p>
        </w:tc>
      </w:tr>
      <w:tr w:rsidR="0047740C" w:rsidRPr="0056503E" w14:paraId="26DA9C05" w14:textId="77777777" w:rsidTr="00323998">
        <w:trPr>
          <w:jc w:val="center"/>
        </w:trPr>
        <w:tc>
          <w:tcPr>
            <w:tcW w:w="3284" w:type="dxa"/>
            <w:vAlign w:val="center"/>
          </w:tcPr>
          <w:p w14:paraId="1D3F93EA" w14:textId="77777777" w:rsidR="0047740C" w:rsidRPr="0092693A" w:rsidRDefault="0047740C" w:rsidP="00323998">
            <w:pPr>
              <w:pStyle w:val="TAL"/>
              <w:rPr>
                <w:rFonts w:eastAsia="Batang"/>
                <w:lang w:eastAsia="ko-KR"/>
              </w:rPr>
            </w:pPr>
            <w:r w:rsidRPr="00A71453">
              <w:rPr>
                <w:rFonts w:eastAsia="Batang"/>
                <w:lang w:eastAsia="ko-KR"/>
              </w:rPr>
              <w:t>Qin sliding window length</w:t>
            </w:r>
          </w:p>
        </w:tc>
        <w:tc>
          <w:tcPr>
            <w:tcW w:w="5891" w:type="dxa"/>
            <w:vAlign w:val="center"/>
          </w:tcPr>
          <w:p w14:paraId="2B1A311B" w14:textId="77777777" w:rsidR="0047740C" w:rsidRPr="00A46259" w:rsidRDefault="0047740C" w:rsidP="00323998">
            <w:pPr>
              <w:pStyle w:val="TAL"/>
              <w:rPr>
                <w:rFonts w:eastAsia="Batang"/>
                <w:lang w:eastAsia="ko-KR"/>
              </w:rPr>
            </w:pPr>
            <w:r w:rsidRPr="00A71453">
              <w:rPr>
                <w:rFonts w:eastAsia="Batang"/>
                <w:lang w:eastAsia="ko-KR"/>
              </w:rPr>
              <w:t>100ms</w:t>
            </w:r>
          </w:p>
        </w:tc>
      </w:tr>
      <w:tr w:rsidR="0047740C" w:rsidRPr="0056503E" w14:paraId="16CFCB9C" w14:textId="77777777" w:rsidTr="00323998">
        <w:trPr>
          <w:jc w:val="center"/>
        </w:trPr>
        <w:tc>
          <w:tcPr>
            <w:tcW w:w="3284" w:type="dxa"/>
            <w:vAlign w:val="center"/>
          </w:tcPr>
          <w:p w14:paraId="2BA04309" w14:textId="77777777" w:rsidR="0047740C" w:rsidRPr="0092693A" w:rsidRDefault="0047740C" w:rsidP="00323998">
            <w:pPr>
              <w:pStyle w:val="TAL"/>
              <w:rPr>
                <w:rFonts w:eastAsia="Batang"/>
                <w:lang w:eastAsia="ko-KR"/>
              </w:rPr>
            </w:pPr>
            <w:proofErr w:type="spellStart"/>
            <w:r w:rsidRPr="00A71453">
              <w:rPr>
                <w:rFonts w:eastAsia="Batang"/>
                <w:lang w:eastAsia="ko-KR"/>
              </w:rPr>
              <w:t>Qout</w:t>
            </w:r>
            <w:proofErr w:type="spellEnd"/>
            <w:r w:rsidRPr="00A71453">
              <w:rPr>
                <w:rFonts w:eastAsia="Batang"/>
                <w:lang w:eastAsia="ko-KR"/>
              </w:rPr>
              <w:t xml:space="preserve"> sliding window length</w:t>
            </w:r>
          </w:p>
        </w:tc>
        <w:tc>
          <w:tcPr>
            <w:tcW w:w="5891" w:type="dxa"/>
            <w:vAlign w:val="center"/>
          </w:tcPr>
          <w:p w14:paraId="3E38743B" w14:textId="77777777" w:rsidR="0047740C" w:rsidRPr="00A46259" w:rsidRDefault="0047740C" w:rsidP="00323998">
            <w:pPr>
              <w:pStyle w:val="TAL"/>
              <w:rPr>
                <w:rFonts w:eastAsia="Batang"/>
                <w:lang w:eastAsia="ko-KR"/>
              </w:rPr>
            </w:pPr>
            <w:r w:rsidRPr="00A71453">
              <w:rPr>
                <w:rFonts w:eastAsia="Batang"/>
                <w:lang w:eastAsia="ko-KR"/>
              </w:rPr>
              <w:t>200ms</w:t>
            </w:r>
          </w:p>
        </w:tc>
      </w:tr>
      <w:tr w:rsidR="0047740C" w:rsidRPr="0056503E" w14:paraId="0E18ABD0" w14:textId="77777777" w:rsidTr="00323998">
        <w:trPr>
          <w:jc w:val="center"/>
        </w:trPr>
        <w:tc>
          <w:tcPr>
            <w:tcW w:w="3284" w:type="dxa"/>
            <w:vAlign w:val="center"/>
          </w:tcPr>
          <w:p w14:paraId="3CC2E0C9" w14:textId="77777777" w:rsidR="0047740C" w:rsidRPr="0056503E" w:rsidRDefault="0047740C" w:rsidP="00323998">
            <w:pPr>
              <w:pStyle w:val="TAL"/>
              <w:rPr>
                <w:rFonts w:eastAsia="Batang"/>
                <w:lang w:eastAsia="ko-KR"/>
              </w:rPr>
            </w:pPr>
            <w:r w:rsidRPr="0092693A">
              <w:rPr>
                <w:rFonts w:eastAsia="Batang"/>
                <w:lang w:eastAsia="ko-KR"/>
              </w:rPr>
              <w:t>T310</w:t>
            </w:r>
          </w:p>
        </w:tc>
        <w:tc>
          <w:tcPr>
            <w:tcW w:w="5891" w:type="dxa"/>
            <w:vAlign w:val="center"/>
          </w:tcPr>
          <w:p w14:paraId="1B3652F1" w14:textId="77777777" w:rsidR="0047740C" w:rsidRPr="0056503E" w:rsidRDefault="0047740C" w:rsidP="00323998">
            <w:pPr>
              <w:pStyle w:val="TAL"/>
              <w:rPr>
                <w:rFonts w:eastAsia="Batang"/>
                <w:lang w:eastAsia="ko-KR"/>
              </w:rPr>
            </w:pPr>
            <w:r w:rsidRPr="00A46259">
              <w:rPr>
                <w:rFonts w:eastAsia="Batang"/>
                <w:lang w:eastAsia="ko-KR"/>
              </w:rPr>
              <w:t>1s</w:t>
            </w:r>
          </w:p>
        </w:tc>
      </w:tr>
      <w:tr w:rsidR="0047740C" w:rsidRPr="0056503E" w14:paraId="5350E828" w14:textId="77777777" w:rsidTr="00323998">
        <w:trPr>
          <w:jc w:val="center"/>
        </w:trPr>
        <w:tc>
          <w:tcPr>
            <w:tcW w:w="3284" w:type="dxa"/>
            <w:vAlign w:val="center"/>
          </w:tcPr>
          <w:p w14:paraId="6384103E" w14:textId="77777777" w:rsidR="0047740C" w:rsidRPr="0056503E" w:rsidRDefault="0047740C" w:rsidP="00323998">
            <w:pPr>
              <w:pStyle w:val="TAL"/>
              <w:rPr>
                <w:rFonts w:eastAsia="Batang"/>
                <w:lang w:eastAsia="ko-KR"/>
              </w:rPr>
            </w:pPr>
            <w:r w:rsidRPr="0092693A">
              <w:rPr>
                <w:rFonts w:eastAsia="Batang"/>
                <w:lang w:eastAsia="ko-KR"/>
              </w:rPr>
              <w:t>N310</w:t>
            </w:r>
          </w:p>
        </w:tc>
        <w:tc>
          <w:tcPr>
            <w:tcW w:w="5891" w:type="dxa"/>
            <w:vAlign w:val="center"/>
          </w:tcPr>
          <w:p w14:paraId="5C7017E1" w14:textId="77777777" w:rsidR="0047740C" w:rsidRPr="0056503E" w:rsidRDefault="0047740C" w:rsidP="00323998">
            <w:pPr>
              <w:pStyle w:val="TAL"/>
              <w:rPr>
                <w:rFonts w:eastAsia="Batang"/>
                <w:lang w:eastAsia="ko-KR"/>
              </w:rPr>
            </w:pPr>
            <w:r w:rsidRPr="00A46259">
              <w:rPr>
                <w:rFonts w:eastAsia="Batang"/>
                <w:lang w:eastAsia="ko-KR"/>
              </w:rPr>
              <w:t>1</w:t>
            </w:r>
          </w:p>
        </w:tc>
      </w:tr>
      <w:tr w:rsidR="0047740C" w:rsidRPr="0056503E" w14:paraId="5AFAFE87" w14:textId="77777777" w:rsidTr="00323998">
        <w:trPr>
          <w:jc w:val="center"/>
        </w:trPr>
        <w:tc>
          <w:tcPr>
            <w:tcW w:w="3284" w:type="dxa"/>
            <w:vAlign w:val="center"/>
          </w:tcPr>
          <w:p w14:paraId="61E72311" w14:textId="77777777" w:rsidR="0047740C" w:rsidRPr="0056503E" w:rsidRDefault="0047740C" w:rsidP="00323998">
            <w:pPr>
              <w:pStyle w:val="TAL"/>
              <w:rPr>
                <w:rFonts w:eastAsia="Batang"/>
                <w:lang w:eastAsia="ko-KR"/>
              </w:rPr>
            </w:pPr>
            <w:r w:rsidRPr="0092693A">
              <w:rPr>
                <w:rFonts w:eastAsia="Batang"/>
                <w:lang w:eastAsia="ko-KR"/>
              </w:rPr>
              <w:t xml:space="preserve">N311 </w:t>
            </w:r>
          </w:p>
        </w:tc>
        <w:tc>
          <w:tcPr>
            <w:tcW w:w="5891" w:type="dxa"/>
            <w:vAlign w:val="center"/>
          </w:tcPr>
          <w:p w14:paraId="7B392986" w14:textId="77777777" w:rsidR="0047740C" w:rsidRPr="0056503E" w:rsidRDefault="0047740C" w:rsidP="00323998">
            <w:pPr>
              <w:jc w:val="left"/>
              <w:rPr>
                <w:rFonts w:ascii="Arial" w:eastAsia="Batang" w:hAnsi="Arial" w:cs="Arial"/>
                <w:sz w:val="18"/>
                <w:lang w:val="en-GB" w:eastAsia="ko-KR"/>
              </w:rPr>
            </w:pPr>
            <w:r w:rsidRPr="00E55BA4">
              <w:rPr>
                <w:rFonts w:ascii="Arial" w:eastAsia="Batang" w:hAnsi="Arial" w:cs="Arial"/>
                <w:sz w:val="18"/>
                <w:lang w:val="en-GB" w:eastAsia="ko-KR"/>
              </w:rPr>
              <w:t>1</w:t>
            </w:r>
          </w:p>
        </w:tc>
      </w:tr>
    </w:tbl>
    <w:p w14:paraId="6D870F25" w14:textId="2636389C" w:rsidR="0064480A" w:rsidRDefault="002B7B3E" w:rsidP="00191F9C">
      <w:pPr>
        <w:widowControl/>
        <w:adjustRightInd w:val="0"/>
        <w:snapToGrid w:val="0"/>
        <w:spacing w:before="120" w:after="120" w:line="288" w:lineRule="auto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</w:t>
      </w:r>
      <w:r w:rsidR="0064480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he values of T310 </w:t>
      </w:r>
      <w:r w:rsidR="008D401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and </w:t>
      </w:r>
      <w:r w:rsidR="0064480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N311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from the above table </w:t>
      </w:r>
      <w:r w:rsidR="0064480A">
        <w:rPr>
          <w:rFonts w:ascii="Times New Roman" w:hAnsi="Times New Roman" w:cs="Times New Roman"/>
          <w:kern w:val="0"/>
          <w:sz w:val="20"/>
          <w:szCs w:val="20"/>
          <w:lang w:val="en-GB"/>
        </w:rPr>
        <w:t>will have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an</w:t>
      </w:r>
      <w:r w:rsidR="0064480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impact on the </w:t>
      </w:r>
      <w:r w:rsidR="0064480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occurrence</w:t>
      </w:r>
      <w:r w:rsidR="0064480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64480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of</w:t>
      </w:r>
      <w:r w:rsidR="0064480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RLF. Sp</w:t>
      </w:r>
      <w:r w:rsidR="008D401F">
        <w:rPr>
          <w:rFonts w:ascii="Times New Roman" w:hAnsi="Times New Roman" w:cs="Times New Roman"/>
          <w:kern w:val="0"/>
          <w:sz w:val="20"/>
          <w:szCs w:val="20"/>
          <w:lang w:val="en-GB"/>
        </w:rPr>
        <w:t>e</w:t>
      </w:r>
      <w:r w:rsidR="0064480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cifically,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a </w:t>
      </w:r>
      <w:r w:rsidR="0064480A">
        <w:rPr>
          <w:rFonts w:ascii="Times New Roman" w:hAnsi="Times New Roman" w:cs="Times New Roman"/>
          <w:kern w:val="0"/>
          <w:sz w:val="20"/>
          <w:szCs w:val="20"/>
          <w:lang w:val="en-GB"/>
        </w:rPr>
        <w:t>shorter T310</w:t>
      </w:r>
      <w:r w:rsidR="0038431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duration</w:t>
      </w:r>
      <w:r w:rsidR="0064480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F97BB4">
        <w:rPr>
          <w:rFonts w:ascii="Times New Roman" w:hAnsi="Times New Roman" w:cs="Times New Roman"/>
          <w:kern w:val="0"/>
          <w:sz w:val="20"/>
          <w:szCs w:val="20"/>
          <w:lang w:val="en-GB"/>
        </w:rPr>
        <w:t>or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a</w:t>
      </w:r>
      <w:r w:rsidR="00F97BB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larger N311</w:t>
      </w:r>
      <w:r w:rsidR="0038431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number</w:t>
      </w:r>
      <w:r w:rsidR="00F97BB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will lead to </w:t>
      </w:r>
      <w:r w:rsidR="008D401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a </w:t>
      </w:r>
      <w:r w:rsidR="00F97BB4">
        <w:rPr>
          <w:rFonts w:ascii="Times New Roman" w:hAnsi="Times New Roman" w:cs="Times New Roman"/>
          <w:kern w:val="0"/>
          <w:sz w:val="20"/>
          <w:szCs w:val="20"/>
          <w:lang w:val="en-GB"/>
        </w:rPr>
        <w:t>higher RLF</w:t>
      </w:r>
      <w:r w:rsidR="009D01C3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o</w:t>
      </w:r>
      <w:r w:rsidR="009D01C3" w:rsidRPr="009D01C3">
        <w:rPr>
          <w:rFonts w:ascii="Times New Roman" w:hAnsi="Times New Roman" w:cs="Times New Roman"/>
          <w:kern w:val="0"/>
          <w:sz w:val="20"/>
          <w:szCs w:val="20"/>
          <w:lang w:val="en-GB"/>
        </w:rPr>
        <w:t>ccurrence</w:t>
      </w:r>
      <w:r w:rsidR="00F97BB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rate</w:t>
      </w:r>
      <w:r w:rsidR="009D01C3"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  <w:r w:rsidR="0046656C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</w:t>
      </w:r>
      <w:r w:rsidR="0006581A">
        <w:rPr>
          <w:rFonts w:ascii="Times New Roman" w:hAnsi="Times New Roman" w:cs="Times New Roman"/>
          <w:kern w:val="0"/>
          <w:sz w:val="20"/>
          <w:szCs w:val="20"/>
          <w:lang w:val="en-GB"/>
        </w:rPr>
        <w:t>he following t</w:t>
      </w:r>
      <w:r w:rsidR="0046656C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hree sets </w:t>
      </w:r>
      <w:r w:rsidR="0006581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of RLF-related parameters can </w:t>
      </w:r>
      <w:r w:rsidR="0006581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serve</w:t>
      </w:r>
      <w:r w:rsidR="0006581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as examples</w:t>
      </w:r>
      <w:r w:rsidR="00AF3371">
        <w:rPr>
          <w:rFonts w:ascii="Times New Roman" w:hAnsi="Times New Roman" w:cs="Times New Roman"/>
          <w:kern w:val="0"/>
          <w:sz w:val="20"/>
          <w:szCs w:val="20"/>
          <w:lang w:val="en-GB"/>
        </w:rPr>
        <w:t>:</w:t>
      </w:r>
    </w:p>
    <w:p w14:paraId="6339D65E" w14:textId="2BCA8FFF" w:rsidR="005D139E" w:rsidRDefault="005D139E" w:rsidP="005D139E">
      <w:pPr>
        <w:pStyle w:val="a7"/>
        <w:widowControl/>
        <w:numPr>
          <w:ilvl w:val="0"/>
          <w:numId w:val="29"/>
        </w:numPr>
        <w:adjustRightInd w:val="0"/>
        <w:snapToGrid w:val="0"/>
        <w:spacing w:before="120" w:after="120" w:line="288" w:lineRule="auto"/>
        <w:ind w:firstLineChars="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et 1: T310=1s, N311=1</w:t>
      </w:r>
      <w:r w:rsidR="00331D7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(Same </w:t>
      </w:r>
      <w:r w:rsidR="002B7B3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as </w:t>
      </w:r>
      <w:r w:rsidR="00331D7E">
        <w:rPr>
          <w:rFonts w:ascii="Times New Roman" w:hAnsi="Times New Roman" w:cs="Times New Roman"/>
          <w:kern w:val="0"/>
          <w:sz w:val="20"/>
          <w:szCs w:val="20"/>
          <w:lang w:val="en-GB"/>
        </w:rPr>
        <w:t>TR 36.839)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;</w:t>
      </w:r>
    </w:p>
    <w:p w14:paraId="3070245F" w14:textId="0869F6A5" w:rsidR="005D139E" w:rsidRDefault="005D139E" w:rsidP="005D139E">
      <w:pPr>
        <w:pStyle w:val="a7"/>
        <w:widowControl/>
        <w:numPr>
          <w:ilvl w:val="0"/>
          <w:numId w:val="29"/>
        </w:numPr>
        <w:adjustRightInd w:val="0"/>
        <w:snapToGrid w:val="0"/>
        <w:spacing w:before="120" w:after="120" w:line="288" w:lineRule="auto"/>
        <w:ind w:firstLineChars="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et 2: T310=0.2s, N311=4;</w:t>
      </w:r>
    </w:p>
    <w:p w14:paraId="73CD5BA7" w14:textId="31CC6DDB" w:rsidR="005D139E" w:rsidRPr="002E01B5" w:rsidRDefault="005D139E" w:rsidP="002E01B5">
      <w:pPr>
        <w:pStyle w:val="a7"/>
        <w:widowControl/>
        <w:numPr>
          <w:ilvl w:val="0"/>
          <w:numId w:val="29"/>
        </w:numPr>
        <w:adjustRightInd w:val="0"/>
        <w:snapToGrid w:val="0"/>
        <w:spacing w:before="120" w:after="120" w:line="288" w:lineRule="auto"/>
        <w:ind w:firstLineChars="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et 3: T310=0.</w:t>
      </w:r>
      <w:r w:rsidR="002E01B5">
        <w:rPr>
          <w:rFonts w:ascii="Times New Roman" w:hAnsi="Times New Roman" w:cs="Times New Roman"/>
          <w:kern w:val="0"/>
          <w:sz w:val="20"/>
          <w:szCs w:val="20"/>
          <w:lang w:val="en-GB"/>
        </w:rPr>
        <w:t>1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s, N311=4</w:t>
      </w:r>
      <w:r w:rsidR="00037AC6"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</w:p>
    <w:p w14:paraId="351E1857" w14:textId="310295D1" w:rsidR="004F1851" w:rsidRDefault="00191F9C" w:rsidP="009B3002">
      <w:pPr>
        <w:widowControl/>
        <w:adjustRightInd w:val="0"/>
        <w:snapToGrid w:val="0"/>
        <w:spacing w:before="120" w:after="120" w:line="288" w:lineRule="auto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683B3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At the </w:t>
      </w:r>
      <w:r w:rsidRPr="00683B3F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RAN2#126 meeting</w:t>
      </w:r>
      <w:r w:rsidRPr="00683B3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, it was </w:t>
      </w:r>
      <w:r w:rsidR="001E57C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also </w:t>
      </w:r>
      <w:r w:rsidRPr="00683B3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agreed that the simulation assumptions of RLF </w:t>
      </w:r>
      <w:r w:rsidR="003A412B">
        <w:rPr>
          <w:rFonts w:ascii="Times New Roman" w:hAnsi="Times New Roman" w:cs="Times New Roman"/>
          <w:kern w:val="0"/>
          <w:sz w:val="20"/>
          <w:szCs w:val="20"/>
          <w:lang w:val="en-GB"/>
        </w:rPr>
        <w:t>should</w:t>
      </w:r>
      <w:r w:rsidRPr="00683B3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reuse that of RRM prediction as much as possible.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06581A">
        <w:rPr>
          <w:rFonts w:ascii="Times New Roman" w:hAnsi="Times New Roman" w:cs="Times New Roman"/>
          <w:kern w:val="0"/>
          <w:sz w:val="20"/>
          <w:szCs w:val="20"/>
          <w:lang w:val="en-GB"/>
        </w:rPr>
        <w:t>C</w:t>
      </w:r>
      <w:r w:rsidR="0006581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ombining</w:t>
      </w:r>
      <w:r w:rsidR="0006581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the three sets of</w:t>
      </w:r>
      <w:r w:rsidR="0098572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RLF-related </w:t>
      </w:r>
      <w:r w:rsidR="00891509">
        <w:rPr>
          <w:rFonts w:ascii="Times New Roman" w:hAnsi="Times New Roman" w:cs="Times New Roman"/>
          <w:kern w:val="0"/>
          <w:sz w:val="20"/>
          <w:szCs w:val="20"/>
          <w:lang w:val="en-GB"/>
        </w:rPr>
        <w:t>parameters, the in</w:t>
      </w:r>
      <w:r w:rsidR="009B300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itial simulation results of RLF rate </w:t>
      </w:r>
      <w:r w:rsidR="00D6780F">
        <w:rPr>
          <w:rFonts w:ascii="Times New Roman" w:hAnsi="Times New Roman" w:cs="Times New Roman"/>
          <w:kern w:val="0"/>
          <w:sz w:val="20"/>
          <w:szCs w:val="20"/>
          <w:lang w:val="en-GB"/>
        </w:rPr>
        <w:t>are</w:t>
      </w:r>
      <w:r w:rsidR="009B300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9B300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illustrate</w:t>
      </w:r>
      <w:r w:rsidR="008D401F">
        <w:rPr>
          <w:rFonts w:ascii="Times New Roman" w:hAnsi="Times New Roman" w:cs="Times New Roman"/>
          <w:kern w:val="0"/>
          <w:sz w:val="20"/>
          <w:szCs w:val="20"/>
          <w:lang w:val="en-GB"/>
        </w:rPr>
        <w:t>d</w:t>
      </w:r>
      <w:r w:rsidR="009B300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9B300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in</w:t>
      </w:r>
      <w:r w:rsidR="009B300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Table 2.2-2.</w:t>
      </w:r>
    </w:p>
    <w:p w14:paraId="6F58BD6B" w14:textId="22EFBE8C" w:rsidR="00E005BC" w:rsidRDefault="00E005BC" w:rsidP="00E005BC">
      <w:pPr>
        <w:widowControl/>
        <w:spacing w:line="288" w:lineRule="auto"/>
        <w:jc w:val="center"/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</w:pPr>
      <w:r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>Table</w:t>
      </w:r>
      <w:r w:rsidRPr="00AC219B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 xml:space="preserve"> 2.</w:t>
      </w:r>
      <w:r w:rsidR="008A71AD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>2</w:t>
      </w:r>
      <w:r w:rsidRPr="00AC219B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>-</w:t>
      </w:r>
      <w:r w:rsidR="008A71AD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>2</w:t>
      </w:r>
      <w:r w:rsidRPr="00AC219B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 xml:space="preserve"> </w:t>
      </w:r>
      <w:r>
        <w:rPr>
          <w:rFonts w:ascii="Arial" w:eastAsia="宋体" w:hAnsi="Arial" w:cs="Times New Roman" w:hint="eastAsia"/>
          <w:b/>
          <w:kern w:val="0"/>
          <w:sz w:val="20"/>
          <w:szCs w:val="20"/>
          <w:lang w:val="en-GB"/>
        </w:rPr>
        <w:t>Simulation</w:t>
      </w:r>
      <w:r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 xml:space="preserve"> </w:t>
      </w:r>
      <w:r>
        <w:rPr>
          <w:rFonts w:ascii="Arial" w:eastAsia="宋体" w:hAnsi="Arial" w:cs="Times New Roman" w:hint="eastAsia"/>
          <w:b/>
          <w:kern w:val="0"/>
          <w:sz w:val="20"/>
          <w:szCs w:val="20"/>
          <w:lang w:val="en-GB"/>
        </w:rPr>
        <w:t>results</w:t>
      </w:r>
      <w:r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 xml:space="preserve"> </w:t>
      </w:r>
      <w:r>
        <w:rPr>
          <w:rFonts w:ascii="Arial" w:eastAsia="宋体" w:hAnsi="Arial" w:cs="Times New Roman" w:hint="eastAsia"/>
          <w:b/>
          <w:kern w:val="0"/>
          <w:sz w:val="20"/>
          <w:szCs w:val="20"/>
          <w:lang w:val="en-GB"/>
        </w:rPr>
        <w:t>of</w:t>
      </w:r>
      <w:r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 xml:space="preserve"> </w:t>
      </w:r>
      <w:r w:rsidR="009D5A31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 xml:space="preserve">RLF </w:t>
      </w:r>
      <w:r w:rsidR="00275DF7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>rate</w:t>
      </w:r>
    </w:p>
    <w:p w14:paraId="1133C277" w14:textId="6229D6AF" w:rsidR="00623A11" w:rsidRDefault="00623A11" w:rsidP="00E005BC">
      <w:pPr>
        <w:widowControl/>
        <w:spacing w:line="288" w:lineRule="auto"/>
        <w:jc w:val="center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(</w:t>
      </w:r>
      <w:r w:rsidRPr="00623A1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TTT = 480ms, N310 = 1, </w:t>
      </w:r>
      <w:proofErr w:type="spellStart"/>
      <w:r w:rsidRPr="00623A11">
        <w:rPr>
          <w:rFonts w:ascii="Times New Roman" w:hAnsi="Times New Roman" w:cs="Times New Roman"/>
          <w:kern w:val="0"/>
          <w:sz w:val="20"/>
          <w:szCs w:val="20"/>
          <w:lang w:val="en-GB"/>
        </w:rPr>
        <w:t>ue_speed</w:t>
      </w:r>
      <w:proofErr w:type="spellEnd"/>
      <w:r w:rsidRPr="00623A1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= 120km/h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)</w:t>
      </w:r>
    </w:p>
    <w:tbl>
      <w:tblPr>
        <w:tblStyle w:val="11"/>
        <w:tblW w:w="5000" w:type="pct"/>
        <w:jc w:val="center"/>
        <w:tblLook w:val="04A0" w:firstRow="1" w:lastRow="0" w:firstColumn="1" w:lastColumn="0" w:noHBand="0" w:noVBand="1"/>
      </w:tblPr>
      <w:tblGrid>
        <w:gridCol w:w="1481"/>
        <w:gridCol w:w="2058"/>
        <w:gridCol w:w="1701"/>
        <w:gridCol w:w="3820"/>
      </w:tblGrid>
      <w:tr w:rsidR="00EE7B57" w:rsidRPr="00B06EC9" w14:paraId="2F165636" w14:textId="77777777" w:rsidTr="000B18F0">
        <w:trPr>
          <w:jc w:val="center"/>
        </w:trPr>
        <w:tc>
          <w:tcPr>
            <w:tcW w:w="817" w:type="pct"/>
            <w:vAlign w:val="center"/>
          </w:tcPr>
          <w:p w14:paraId="3A67B047" w14:textId="1A0A3A46" w:rsidR="00EE7B57" w:rsidRPr="00C92843" w:rsidRDefault="00EE7B57" w:rsidP="00323998">
            <w:pPr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b/>
              </w:rPr>
            </w:pPr>
            <w:r>
              <w:rPr>
                <w:rFonts w:ascii="Arial" w:eastAsia="宋体" w:hAnsi="Arial" w:cs="Times New Roman" w:hint="eastAsia"/>
                <w:b/>
              </w:rPr>
              <w:t>Profile</w:t>
            </w:r>
          </w:p>
        </w:tc>
        <w:tc>
          <w:tcPr>
            <w:tcW w:w="1136" w:type="pct"/>
            <w:vAlign w:val="center"/>
          </w:tcPr>
          <w:p w14:paraId="36E257C1" w14:textId="31FC41B5" w:rsidR="00EE7B57" w:rsidRPr="00C92843" w:rsidRDefault="00EE7B57" w:rsidP="00323998">
            <w:pPr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b/>
              </w:rPr>
            </w:pPr>
            <w:r>
              <w:rPr>
                <w:rFonts w:ascii="Arial" w:eastAsia="宋体" w:hAnsi="Arial" w:cs="Times New Roman" w:hint="eastAsia"/>
                <w:b/>
              </w:rPr>
              <w:t>T</w:t>
            </w:r>
            <w:r>
              <w:rPr>
                <w:rFonts w:ascii="Arial" w:eastAsia="宋体" w:hAnsi="Arial" w:cs="Times New Roman"/>
                <w:b/>
              </w:rPr>
              <w:t>310</w:t>
            </w:r>
          </w:p>
        </w:tc>
        <w:tc>
          <w:tcPr>
            <w:tcW w:w="939" w:type="pct"/>
            <w:vAlign w:val="center"/>
          </w:tcPr>
          <w:p w14:paraId="244D574A" w14:textId="4CC996B2" w:rsidR="00EE7B57" w:rsidRPr="00C92843" w:rsidRDefault="00EE7B57" w:rsidP="00323998">
            <w:pPr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b/>
              </w:rPr>
            </w:pPr>
            <w:r>
              <w:rPr>
                <w:rFonts w:ascii="Arial" w:eastAsia="宋体" w:hAnsi="Arial" w:cs="Times New Roman" w:hint="eastAsia"/>
                <w:b/>
              </w:rPr>
              <w:t>N</w:t>
            </w:r>
            <w:r>
              <w:rPr>
                <w:rFonts w:ascii="Arial" w:eastAsia="宋体" w:hAnsi="Arial" w:cs="Times New Roman"/>
                <w:b/>
              </w:rPr>
              <w:t>311</w:t>
            </w:r>
          </w:p>
        </w:tc>
        <w:tc>
          <w:tcPr>
            <w:tcW w:w="2108" w:type="pct"/>
            <w:vAlign w:val="center"/>
          </w:tcPr>
          <w:p w14:paraId="461A72FF" w14:textId="3224B225" w:rsidR="00EE7B57" w:rsidRPr="00C92843" w:rsidRDefault="00EE7B57" w:rsidP="006267C6">
            <w:pPr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b/>
              </w:rPr>
            </w:pPr>
            <w:r>
              <w:rPr>
                <w:rFonts w:ascii="Arial" w:eastAsia="宋体" w:hAnsi="Arial" w:cs="Times New Roman" w:hint="eastAsia"/>
                <w:b/>
              </w:rPr>
              <w:t>A</w:t>
            </w:r>
            <w:r>
              <w:rPr>
                <w:rFonts w:ascii="Arial" w:eastAsia="宋体" w:hAnsi="Arial" w:cs="Times New Roman"/>
                <w:b/>
              </w:rPr>
              <w:t>verage RLF</w:t>
            </w:r>
            <w:r w:rsidR="006267C6">
              <w:rPr>
                <w:rFonts w:ascii="Arial" w:eastAsia="宋体" w:hAnsi="Arial" w:cs="Times New Roman"/>
                <w:b/>
              </w:rPr>
              <w:t xml:space="preserve"> </w:t>
            </w:r>
            <w:r w:rsidR="00754399" w:rsidRPr="006F775A">
              <w:rPr>
                <w:rFonts w:ascii="Arial" w:eastAsia="宋体" w:hAnsi="Arial" w:cs="Arial"/>
                <w:b/>
              </w:rPr>
              <w:t>O</w:t>
            </w:r>
            <w:r w:rsidRPr="006F775A">
              <w:rPr>
                <w:rFonts w:ascii="Arial" w:eastAsia="宋体" w:hAnsi="Arial" w:cs="Arial"/>
                <w:b/>
              </w:rPr>
              <w:t>ccurrences</w:t>
            </w:r>
            <w:r w:rsidR="00754399">
              <w:rPr>
                <w:rFonts w:ascii="Arial" w:eastAsia="宋体" w:hAnsi="Arial" w:cs="Arial"/>
                <w:b/>
              </w:rPr>
              <w:t>/UE/s</w:t>
            </w:r>
          </w:p>
        </w:tc>
      </w:tr>
      <w:tr w:rsidR="00AF3371" w:rsidRPr="00B06EC9" w14:paraId="4597C578" w14:textId="77777777" w:rsidTr="0024383B">
        <w:trPr>
          <w:trHeight w:val="131"/>
          <w:jc w:val="center"/>
        </w:trPr>
        <w:tc>
          <w:tcPr>
            <w:tcW w:w="817" w:type="pct"/>
            <w:vAlign w:val="center"/>
          </w:tcPr>
          <w:p w14:paraId="06F61B61" w14:textId="341C97F5" w:rsidR="00AF3371" w:rsidRPr="005F39A1" w:rsidRDefault="00AF3371" w:rsidP="00AF3371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 w:hint="eastAsia"/>
              </w:rPr>
              <w:t>Set</w:t>
            </w:r>
            <w:r>
              <w:rPr>
                <w:rFonts w:ascii="Arial" w:eastAsia="宋体" w:hAnsi="Arial" w:cs="Times New Roman"/>
              </w:rPr>
              <w:t xml:space="preserve"> 1</w:t>
            </w:r>
          </w:p>
        </w:tc>
        <w:tc>
          <w:tcPr>
            <w:tcW w:w="1136" w:type="pct"/>
            <w:vAlign w:val="center"/>
          </w:tcPr>
          <w:p w14:paraId="2A850FD6" w14:textId="1546E030" w:rsidR="00AF3371" w:rsidRPr="005F39A1" w:rsidRDefault="00AF3371" w:rsidP="00AF3371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 w:hint="eastAsia"/>
              </w:rPr>
              <w:t>1</w:t>
            </w:r>
            <w:r>
              <w:rPr>
                <w:rFonts w:ascii="Arial" w:eastAsia="宋体" w:hAnsi="Arial" w:cs="Times New Roman"/>
              </w:rPr>
              <w:t>s</w:t>
            </w:r>
          </w:p>
        </w:tc>
        <w:tc>
          <w:tcPr>
            <w:tcW w:w="939" w:type="pct"/>
            <w:vAlign w:val="center"/>
          </w:tcPr>
          <w:p w14:paraId="4DBD560A" w14:textId="5B133F38" w:rsidR="00AF3371" w:rsidRPr="005F39A1" w:rsidRDefault="00AF3371" w:rsidP="00AF3371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</w:rPr>
              <w:t>1</w:t>
            </w:r>
          </w:p>
        </w:tc>
        <w:tc>
          <w:tcPr>
            <w:tcW w:w="2108" w:type="pct"/>
            <w:vAlign w:val="center"/>
          </w:tcPr>
          <w:p w14:paraId="739A9A8B" w14:textId="0C6D2083" w:rsidR="00AF3371" w:rsidRPr="005C1CD3" w:rsidRDefault="00AF3371" w:rsidP="00AF3371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Arial" w:eastAsia="宋体" w:hAnsi="Arial" w:cs="Times New Roman"/>
                <w:highlight w:val="yellow"/>
              </w:rPr>
            </w:pPr>
            <w:r w:rsidRPr="006D0672">
              <w:rPr>
                <w:rFonts w:ascii="Arial" w:eastAsia="宋体" w:hAnsi="Arial" w:cs="Times New Roman"/>
              </w:rPr>
              <w:t>2.5397e-4</w:t>
            </w:r>
          </w:p>
        </w:tc>
      </w:tr>
      <w:tr w:rsidR="00EE7B57" w:rsidRPr="00B06EC9" w14:paraId="4418AD8A" w14:textId="77777777" w:rsidTr="000B18F0">
        <w:trPr>
          <w:trHeight w:val="58"/>
          <w:jc w:val="center"/>
        </w:trPr>
        <w:tc>
          <w:tcPr>
            <w:tcW w:w="817" w:type="pct"/>
            <w:vAlign w:val="center"/>
          </w:tcPr>
          <w:p w14:paraId="6A7F7125" w14:textId="18BD4367" w:rsidR="00EE7B57" w:rsidRPr="005F39A1" w:rsidRDefault="00EE7B57" w:rsidP="00323998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 w:hint="eastAsia"/>
              </w:rPr>
              <w:t>Set</w:t>
            </w:r>
            <w:r>
              <w:rPr>
                <w:rFonts w:ascii="Arial" w:eastAsia="宋体" w:hAnsi="Arial" w:cs="Times New Roman"/>
              </w:rPr>
              <w:t xml:space="preserve"> 2</w:t>
            </w:r>
          </w:p>
        </w:tc>
        <w:tc>
          <w:tcPr>
            <w:tcW w:w="1136" w:type="pct"/>
            <w:vAlign w:val="center"/>
          </w:tcPr>
          <w:p w14:paraId="36248F81" w14:textId="15BA6FB3" w:rsidR="00EE7B57" w:rsidRPr="005F39A1" w:rsidRDefault="00EE7B57" w:rsidP="00323998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 w:hint="eastAsia"/>
              </w:rPr>
              <w:t>0</w:t>
            </w:r>
            <w:r>
              <w:rPr>
                <w:rFonts w:ascii="Arial" w:eastAsia="宋体" w:hAnsi="Arial" w:cs="Times New Roman"/>
              </w:rPr>
              <w:t>.2s</w:t>
            </w:r>
          </w:p>
        </w:tc>
        <w:tc>
          <w:tcPr>
            <w:tcW w:w="939" w:type="pct"/>
            <w:vAlign w:val="center"/>
          </w:tcPr>
          <w:p w14:paraId="33A21364" w14:textId="777DACD0" w:rsidR="00EE7B57" w:rsidRPr="005F39A1" w:rsidRDefault="00C96127" w:rsidP="00323998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</w:rPr>
              <w:t>4</w:t>
            </w:r>
          </w:p>
        </w:tc>
        <w:tc>
          <w:tcPr>
            <w:tcW w:w="2108" w:type="pct"/>
            <w:vAlign w:val="center"/>
          </w:tcPr>
          <w:p w14:paraId="6BCEC0C3" w14:textId="2B8A4C37" w:rsidR="00EE7B57" w:rsidRPr="005C1CD3" w:rsidRDefault="006D0672" w:rsidP="00323998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Arial" w:eastAsia="宋体" w:hAnsi="Arial" w:cs="Times New Roman"/>
                <w:highlight w:val="yellow"/>
              </w:rPr>
            </w:pPr>
            <w:r w:rsidRPr="006D0672">
              <w:rPr>
                <w:rFonts w:ascii="Arial" w:eastAsia="宋体" w:hAnsi="Arial" w:cs="Times New Roman"/>
              </w:rPr>
              <w:t>5.0794 e-4</w:t>
            </w:r>
          </w:p>
        </w:tc>
      </w:tr>
      <w:tr w:rsidR="00AF3371" w:rsidRPr="001012B9" w14:paraId="320ADA6A" w14:textId="77777777" w:rsidTr="000B18F0">
        <w:trPr>
          <w:trHeight w:val="58"/>
          <w:jc w:val="center"/>
        </w:trPr>
        <w:tc>
          <w:tcPr>
            <w:tcW w:w="817" w:type="pct"/>
            <w:vAlign w:val="center"/>
          </w:tcPr>
          <w:p w14:paraId="01C64EFE" w14:textId="4667E7B3" w:rsidR="00AF3371" w:rsidRPr="005F39A1" w:rsidRDefault="00AF3371" w:rsidP="00AF3371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 w:hint="eastAsia"/>
              </w:rPr>
              <w:t>Set</w:t>
            </w:r>
            <w:r>
              <w:rPr>
                <w:rFonts w:ascii="Arial" w:eastAsia="宋体" w:hAnsi="Arial" w:cs="Times New Roman"/>
              </w:rPr>
              <w:t xml:space="preserve"> 3</w:t>
            </w:r>
          </w:p>
        </w:tc>
        <w:tc>
          <w:tcPr>
            <w:tcW w:w="1136" w:type="pct"/>
            <w:vAlign w:val="center"/>
          </w:tcPr>
          <w:p w14:paraId="2FD1212B" w14:textId="059EC7B7" w:rsidR="00AF3371" w:rsidRPr="005F39A1" w:rsidRDefault="00AF3371" w:rsidP="00AF3371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 w:hint="eastAsia"/>
              </w:rPr>
              <w:t>0</w:t>
            </w:r>
            <w:r>
              <w:rPr>
                <w:rFonts w:ascii="Arial" w:eastAsia="宋体" w:hAnsi="Arial" w:cs="Times New Roman"/>
              </w:rPr>
              <w:t>.1s</w:t>
            </w:r>
          </w:p>
        </w:tc>
        <w:tc>
          <w:tcPr>
            <w:tcW w:w="939" w:type="pct"/>
            <w:vAlign w:val="center"/>
          </w:tcPr>
          <w:p w14:paraId="04F23FA0" w14:textId="37606C88" w:rsidR="00AF3371" w:rsidRPr="005F39A1" w:rsidRDefault="00AF3371" w:rsidP="00AF3371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</w:rPr>
              <w:t>4</w:t>
            </w:r>
          </w:p>
        </w:tc>
        <w:tc>
          <w:tcPr>
            <w:tcW w:w="2108" w:type="pct"/>
            <w:vAlign w:val="center"/>
          </w:tcPr>
          <w:p w14:paraId="5C7F8ECD" w14:textId="093067F7" w:rsidR="00AF3371" w:rsidRPr="005C1CD3" w:rsidRDefault="00AF3371" w:rsidP="00AF3371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Arial" w:eastAsia="宋体" w:hAnsi="Arial" w:cs="Times New Roman"/>
                <w:highlight w:val="yellow"/>
              </w:rPr>
            </w:pPr>
            <w:r w:rsidRPr="006D0672">
              <w:rPr>
                <w:rFonts w:ascii="Arial" w:eastAsia="宋体" w:hAnsi="Arial" w:cs="Times New Roman"/>
              </w:rPr>
              <w:t>9.5238e-4</w:t>
            </w:r>
          </w:p>
        </w:tc>
      </w:tr>
    </w:tbl>
    <w:p w14:paraId="55AA8043" w14:textId="19FF2575" w:rsidR="00F43B38" w:rsidRDefault="00A47AAF" w:rsidP="00F43B38">
      <w:pPr>
        <w:widowControl/>
        <w:spacing w:line="288" w:lineRule="auto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Based on the current simulation assumptions</w:t>
      </w:r>
      <w:r w:rsidR="00A1652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for RRM prediction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,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i</w:t>
      </w:r>
      <w:r w:rsidR="00B40C8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 can be </w:t>
      </w:r>
      <w:r w:rsidR="00B40C8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observed</w:t>
      </w:r>
      <w:r w:rsidR="00B40C8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that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very</w:t>
      </w:r>
      <w:r w:rsidR="00B40C8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171960">
        <w:rPr>
          <w:rFonts w:ascii="Times New Roman" w:hAnsi="Times New Roman" w:cs="Times New Roman"/>
          <w:kern w:val="0"/>
          <w:sz w:val="20"/>
          <w:szCs w:val="20"/>
          <w:lang w:val="en-GB"/>
        </w:rPr>
        <w:t>few</w:t>
      </w:r>
      <w:r w:rsidR="00B40C8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RLF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incidents </w:t>
      </w:r>
      <w:r w:rsidR="00B40C84">
        <w:rPr>
          <w:rFonts w:ascii="Times New Roman" w:hAnsi="Times New Roman" w:cs="Times New Roman"/>
          <w:kern w:val="0"/>
          <w:sz w:val="20"/>
          <w:szCs w:val="20"/>
          <w:lang w:val="en-GB"/>
        </w:rPr>
        <w:t>may occur.</w:t>
      </w:r>
      <w:r w:rsidR="0023785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F43B38" w:rsidRPr="00EC7873">
        <w:rPr>
          <w:rFonts w:ascii="Times New Roman" w:hAnsi="Times New Roman" w:cs="Times New Roman"/>
          <w:kern w:val="0"/>
          <w:sz w:val="20"/>
          <w:szCs w:val="20"/>
          <w:lang w:val="en-GB"/>
        </w:rPr>
        <w:t>Below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,</w:t>
      </w:r>
      <w:r w:rsidR="00F43B38" w:rsidRPr="00EC7873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we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display</w:t>
      </w:r>
      <w:r w:rsidR="00F43B38" w:rsidRPr="00EC7873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the </w:t>
      </w:r>
      <w:r w:rsidR="00A14D60" w:rsidRPr="00A14D60">
        <w:rPr>
          <w:rFonts w:ascii="Times New Roman" w:hAnsi="Times New Roman" w:cs="Times New Roman"/>
          <w:kern w:val="0"/>
          <w:sz w:val="20"/>
          <w:szCs w:val="20"/>
          <w:lang w:val="en-GB"/>
        </w:rPr>
        <w:t>CDF of SINR</w:t>
      </w:r>
      <w:r w:rsidR="00787593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at the initial position of each drop</w:t>
      </w:r>
      <w:r w:rsidR="00F43B38" w:rsidRPr="00EC7873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. </w:t>
      </w:r>
    </w:p>
    <w:p w14:paraId="090769BA" w14:textId="77777777" w:rsidR="00F43B38" w:rsidRDefault="00F43B38" w:rsidP="00F43B38">
      <w:pPr>
        <w:widowControl/>
        <w:spacing w:line="288" w:lineRule="auto"/>
        <w:jc w:val="center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17544F">
        <w:rPr>
          <w:noProof/>
        </w:rPr>
        <w:drawing>
          <wp:inline distT="0" distB="0" distL="0" distR="0" wp14:anchorId="4B5745B0" wp14:editId="095F05F4">
            <wp:extent cx="3759200" cy="2819172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441" cy="28216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6FC0CF" w14:textId="4EDD3C0B" w:rsidR="00F43B38" w:rsidRPr="00EB176F" w:rsidRDefault="00F43B38" w:rsidP="00F43B38">
      <w:pPr>
        <w:widowControl/>
        <w:spacing w:line="288" w:lineRule="auto"/>
        <w:jc w:val="center"/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</w:pPr>
      <w:r w:rsidRPr="00EB176F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 xml:space="preserve">Figure </w:t>
      </w:r>
      <w:r w:rsidR="003D5889" w:rsidRPr="00EB176F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>2.2-</w:t>
      </w:r>
      <w:r w:rsidRPr="00EB176F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 xml:space="preserve">1: CDF of SINR </w:t>
      </w:r>
      <w:r w:rsidR="000F68C5" w:rsidRPr="00EB176F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>at the initial position</w:t>
      </w:r>
    </w:p>
    <w:p w14:paraId="6C4CC029" w14:textId="77777777" w:rsidR="0048277D" w:rsidRDefault="0048277D" w:rsidP="0048277D">
      <w:pPr>
        <w:widowControl/>
        <w:spacing w:line="288" w:lineRule="auto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lastRenderedPageBreak/>
        <w:t>T</w:t>
      </w:r>
      <w:r w:rsidRPr="00EC7873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here is no UE with SINR lower than the </w:t>
      </w:r>
      <w:proofErr w:type="spellStart"/>
      <w:r w:rsidRPr="00EC7873">
        <w:rPr>
          <w:rFonts w:ascii="Times New Roman" w:hAnsi="Times New Roman" w:cs="Times New Roman"/>
          <w:kern w:val="0"/>
          <w:sz w:val="20"/>
          <w:szCs w:val="20"/>
          <w:lang w:val="en-GB"/>
        </w:rPr>
        <w:t>Qout</w:t>
      </w:r>
      <w:proofErr w:type="spellEnd"/>
      <w:r w:rsidRPr="00EC7873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value, e.g., -8dB after initial access, which means that the coverage is very good in this scenario.</w:t>
      </w:r>
      <w:r w:rsidRPr="00534EEC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Pr="00EC7873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With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a </w:t>
      </w:r>
      <w:r w:rsidRPr="00EC7873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good coverage range and normal handover strategy,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very few</w:t>
      </w:r>
      <w:r w:rsidRPr="00EC7873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RLF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incidents are expected to be</w:t>
      </w:r>
      <w:r w:rsidRPr="00EC7873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triggered.</w:t>
      </w:r>
    </w:p>
    <w:p w14:paraId="6644C6E6" w14:textId="307C626F" w:rsidR="00F43B38" w:rsidRDefault="00F43B38" w:rsidP="00F43B38">
      <w:pPr>
        <w:widowControl/>
        <w:spacing w:line="288" w:lineRule="auto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Arial" w:eastAsia="宋体" w:hAnsi="Arial" w:cs="Arial"/>
          <w:b/>
          <w:kern w:val="0"/>
          <w:sz w:val="20"/>
          <w:szCs w:val="20"/>
        </w:rPr>
        <w:t>Observation 1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4402B6">
        <w:rPr>
          <w:rFonts w:ascii="Arial" w:eastAsia="宋体" w:hAnsi="Arial" w:cs="Arial"/>
          <w:b/>
          <w:kern w:val="0"/>
          <w:sz w:val="20"/>
          <w:szCs w:val="20"/>
        </w:rPr>
        <w:t>With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the </w:t>
      </w:r>
      <w:r w:rsidRPr="00F6082A">
        <w:rPr>
          <w:rFonts w:ascii="Arial" w:eastAsia="宋体" w:hAnsi="Arial" w:cs="Arial"/>
          <w:b/>
          <w:kern w:val="0"/>
          <w:sz w:val="20"/>
          <w:szCs w:val="20"/>
        </w:rPr>
        <w:t>simulation assumptions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for RRM measurement prediction, </w:t>
      </w:r>
      <w:r w:rsidR="00917252">
        <w:rPr>
          <w:rFonts w:ascii="Arial" w:eastAsia="宋体" w:hAnsi="Arial" w:cs="Arial"/>
          <w:b/>
          <w:kern w:val="0"/>
          <w:sz w:val="20"/>
          <w:szCs w:val="20"/>
        </w:rPr>
        <w:t>very</w:t>
      </w:r>
      <w:r w:rsidR="00D8005F">
        <w:rPr>
          <w:rFonts w:ascii="Arial" w:eastAsia="宋体" w:hAnsi="Arial" w:cs="Arial"/>
          <w:b/>
          <w:kern w:val="0"/>
          <w:sz w:val="20"/>
          <w:szCs w:val="20"/>
        </w:rPr>
        <w:t xml:space="preserve"> few</w:t>
      </w:r>
      <w:r w:rsidRPr="00F6082A">
        <w:rPr>
          <w:rFonts w:ascii="Arial" w:eastAsia="宋体" w:hAnsi="Arial" w:cs="Arial"/>
          <w:b/>
          <w:kern w:val="0"/>
          <w:sz w:val="20"/>
          <w:szCs w:val="20"/>
        </w:rPr>
        <w:t xml:space="preserve"> RLF</w:t>
      </w:r>
      <w:r w:rsidR="00A82209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A82209" w:rsidRPr="00A82209">
        <w:rPr>
          <w:rFonts w:ascii="Arial" w:eastAsia="宋体" w:hAnsi="Arial" w:cs="Arial"/>
          <w:b/>
          <w:kern w:val="0"/>
          <w:sz w:val="20"/>
          <w:szCs w:val="20"/>
        </w:rPr>
        <w:t>incidents</w:t>
      </w:r>
      <w:r w:rsidR="001F2D69">
        <w:rPr>
          <w:rFonts w:ascii="Arial" w:eastAsia="宋体" w:hAnsi="Arial" w:cs="Arial"/>
          <w:b/>
          <w:kern w:val="0"/>
          <w:sz w:val="20"/>
          <w:szCs w:val="20"/>
        </w:rPr>
        <w:t xml:space="preserve"> may</w:t>
      </w:r>
      <w:r w:rsidRPr="00F6082A">
        <w:rPr>
          <w:rFonts w:ascii="Arial" w:eastAsia="宋体" w:hAnsi="Arial" w:cs="Arial"/>
          <w:b/>
          <w:kern w:val="0"/>
          <w:sz w:val="20"/>
          <w:szCs w:val="20"/>
        </w:rPr>
        <w:t xml:space="preserve"> occur</w:t>
      </w:r>
      <w:r>
        <w:rPr>
          <w:rFonts w:ascii="Arial" w:eastAsia="宋体" w:hAnsi="Arial" w:cs="Arial"/>
          <w:b/>
          <w:kern w:val="0"/>
          <w:sz w:val="20"/>
          <w:szCs w:val="20"/>
        </w:rPr>
        <w:t>.</w:t>
      </w:r>
    </w:p>
    <w:p w14:paraId="4FECBB6E" w14:textId="04D37B81" w:rsidR="00F43B38" w:rsidRDefault="008D401F" w:rsidP="00F43B38">
      <w:pPr>
        <w:widowControl/>
        <w:spacing w:line="288" w:lineRule="auto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</w:t>
      </w:r>
      <w:r w:rsidR="003F5A9E">
        <w:rPr>
          <w:rFonts w:ascii="Times New Roman" w:hAnsi="Times New Roman" w:cs="Times New Roman"/>
          <w:kern w:val="0"/>
          <w:sz w:val="20"/>
          <w:szCs w:val="20"/>
          <w:lang w:val="en-GB"/>
        </w:rPr>
        <w:t>o obtain</w:t>
      </w:r>
      <w:r w:rsidR="00F43B3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the dataset for RLF prediction, RAN2 should further discuss the simulation assumptions. From our understanding, there are two options:</w:t>
      </w:r>
    </w:p>
    <w:p w14:paraId="47DF3CB5" w14:textId="4035A6C8" w:rsidR="00F43B38" w:rsidRDefault="00F43B38" w:rsidP="00F43B38">
      <w:pPr>
        <w:widowControl/>
        <w:spacing w:line="288" w:lineRule="auto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- </w:t>
      </w:r>
      <w:r w:rsidRPr="00630A34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Option 1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: Adjust the parameters for </w:t>
      </w:r>
      <w:r w:rsidRPr="00EC7873">
        <w:rPr>
          <w:rFonts w:ascii="Times New Roman" w:hAnsi="Times New Roman" w:cs="Times New Roman"/>
          <w:kern w:val="0"/>
          <w:sz w:val="20"/>
          <w:szCs w:val="20"/>
          <w:lang w:val="en-GB"/>
        </w:rPr>
        <w:t>RRM prediction</w:t>
      </w:r>
      <w:r w:rsidRPr="002D3AE0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that impact coverage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, or </w:t>
      </w:r>
      <w:r w:rsidR="003F5A9E">
        <w:rPr>
          <w:rFonts w:ascii="Times New Roman" w:hAnsi="Times New Roman" w:cs="Times New Roman"/>
          <w:kern w:val="0"/>
          <w:sz w:val="20"/>
          <w:szCs w:val="20"/>
          <w:lang w:val="en-GB"/>
        </w:rPr>
        <w:t>modify</w:t>
      </w:r>
      <w:r w:rsidRPr="00EC7873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the RLM and handover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-</w:t>
      </w:r>
      <w:r w:rsidRPr="00EC7873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related parameters to make RLF </w:t>
      </w:r>
      <w:r w:rsidR="003F5A9E">
        <w:rPr>
          <w:rFonts w:ascii="Times New Roman" w:hAnsi="Times New Roman" w:cs="Times New Roman"/>
          <w:kern w:val="0"/>
          <w:sz w:val="20"/>
          <w:szCs w:val="20"/>
          <w:lang w:val="en-GB"/>
        </w:rPr>
        <w:t>occur more</w:t>
      </w:r>
      <w:r w:rsidRPr="00EC7873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frequently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</w:p>
    <w:p w14:paraId="5A28CC1C" w14:textId="654C12DB" w:rsidR="00F43B38" w:rsidRDefault="00F43B38" w:rsidP="00F43B38">
      <w:pPr>
        <w:widowControl/>
        <w:spacing w:line="288" w:lineRule="auto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-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Pr="00630A34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Option 2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: </w:t>
      </w:r>
      <w:r w:rsidR="003F5A9E">
        <w:rPr>
          <w:rFonts w:ascii="Times New Roman" w:hAnsi="Times New Roman" w:cs="Times New Roman"/>
          <w:kern w:val="0"/>
          <w:sz w:val="20"/>
          <w:szCs w:val="20"/>
          <w:lang w:val="en-GB"/>
        </w:rPr>
        <w:t>Exclude handover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model</w:t>
      </w:r>
      <w:r w:rsidR="003F5A9E">
        <w:rPr>
          <w:rFonts w:ascii="Times New Roman" w:hAnsi="Times New Roman" w:cs="Times New Roman"/>
          <w:kern w:val="0"/>
          <w:sz w:val="20"/>
          <w:szCs w:val="20"/>
          <w:lang w:val="en-GB"/>
        </w:rPr>
        <w:t>ing</w:t>
      </w:r>
      <w:proofErr w:type="spellEnd"/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in the simulation. Specifically, the UE will not handover to </w:t>
      </w:r>
      <w:proofErr w:type="spellStart"/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neighbor</w:t>
      </w:r>
      <w:proofErr w:type="spellEnd"/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cells, and </w:t>
      </w:r>
      <w:r w:rsidR="008328B4">
        <w:rPr>
          <w:rFonts w:ascii="Times New Roman" w:hAnsi="Times New Roman" w:cs="Times New Roman"/>
          <w:kern w:val="0"/>
          <w:sz w:val="20"/>
          <w:szCs w:val="20"/>
          <w:lang w:val="en-GB"/>
        </w:rPr>
        <w:t>UE’s</w:t>
      </w:r>
      <w:r w:rsidRPr="008923A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trajectory </w:t>
      </w:r>
      <w:r w:rsidR="008328B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will </w:t>
      </w:r>
      <w:r w:rsidRPr="008923A8">
        <w:rPr>
          <w:rFonts w:ascii="Times New Roman" w:hAnsi="Times New Roman" w:cs="Times New Roman"/>
          <w:kern w:val="0"/>
          <w:sz w:val="20"/>
          <w:szCs w:val="20"/>
          <w:lang w:val="en-GB"/>
        </w:rPr>
        <w:t>be terminated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upon RLF occur</w:t>
      </w:r>
      <w:r w:rsidR="008328B4">
        <w:rPr>
          <w:rFonts w:ascii="Times New Roman" w:hAnsi="Times New Roman" w:cs="Times New Roman"/>
          <w:kern w:val="0"/>
          <w:sz w:val="20"/>
          <w:szCs w:val="20"/>
          <w:lang w:val="en-GB"/>
        </w:rPr>
        <w:t>rence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  <w:bookmarkStart w:id="9" w:name="_GoBack"/>
      <w:bookmarkEnd w:id="9"/>
    </w:p>
    <w:p w14:paraId="430FF1D1" w14:textId="14A92455" w:rsidR="002D3669" w:rsidRDefault="00BB0012" w:rsidP="00F43B38">
      <w:pPr>
        <w:widowControl/>
        <w:spacing w:line="288" w:lineRule="auto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For </w:t>
      </w:r>
      <w:r w:rsidRPr="00630A34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Option 1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, </w:t>
      </w:r>
      <w:r w:rsidR="00FC4802" w:rsidRPr="00FC4802">
        <w:rPr>
          <w:rFonts w:ascii="Times New Roman" w:hAnsi="Times New Roman" w:cs="Times New Roman"/>
          <w:kern w:val="0"/>
          <w:sz w:val="20"/>
          <w:szCs w:val="20"/>
          <w:lang w:val="en-GB"/>
        </w:rPr>
        <w:t>It can be seen that before and after modifying the</w:t>
      </w:r>
      <w:r w:rsidR="002D3669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RLM</w:t>
      </w:r>
      <w:r w:rsidR="00FC4802" w:rsidRPr="00FC480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parameters, the </w:t>
      </w:r>
      <w:r w:rsidR="004E1E8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order</w:t>
      </w:r>
      <w:r w:rsidR="004E1E8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4E1E8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of</w:t>
      </w:r>
      <w:r w:rsidR="004E1E8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FC4802" w:rsidRPr="00FC4802">
        <w:rPr>
          <w:rFonts w:ascii="Times New Roman" w:hAnsi="Times New Roman" w:cs="Times New Roman"/>
          <w:kern w:val="0"/>
          <w:sz w:val="20"/>
          <w:szCs w:val="20"/>
          <w:lang w:val="en-GB"/>
        </w:rPr>
        <w:t>magnitude</w:t>
      </w:r>
      <w:r w:rsidR="004E1E8B">
        <w:rPr>
          <w:rFonts w:ascii="Times New Roman" w:hAnsi="Times New Roman" w:cs="Times New Roman"/>
          <w:kern w:val="0"/>
          <w:sz w:val="20"/>
          <w:szCs w:val="20"/>
          <w:lang w:val="en-GB"/>
        </w:rPr>
        <w:t>s</w:t>
      </w:r>
      <w:r w:rsidR="00FC4802" w:rsidRPr="00FC480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of the RLF occurrence probability has not changed</w:t>
      </w:r>
      <w:r w:rsidR="004E1E8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, i.e., </w:t>
      </w:r>
      <w:r w:rsidR="00335B56">
        <w:rPr>
          <w:rFonts w:ascii="Times New Roman" w:hAnsi="Times New Roman" w:cs="Times New Roman"/>
          <w:kern w:val="0"/>
          <w:sz w:val="20"/>
          <w:szCs w:val="20"/>
          <w:lang w:val="en-GB"/>
        </w:rPr>
        <w:t>10</w:t>
      </w:r>
      <w:r w:rsidR="004E1E8B" w:rsidRPr="004E1E8B">
        <w:rPr>
          <w:rFonts w:ascii="Times New Roman" w:hAnsi="Times New Roman" w:cs="Times New Roman"/>
          <w:kern w:val="0"/>
          <w:sz w:val="20"/>
          <w:szCs w:val="20"/>
          <w:vertAlign w:val="superscript"/>
          <w:lang w:val="en-GB"/>
        </w:rPr>
        <w:t>-4</w:t>
      </w:r>
      <w:r w:rsidR="00FC4802" w:rsidRPr="00FC480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. In other words, </w:t>
      </w:r>
      <w:r w:rsidR="002D3669">
        <w:rPr>
          <w:rFonts w:ascii="Times New Roman" w:hAnsi="Times New Roman" w:cs="Times New Roman"/>
          <w:kern w:val="0"/>
          <w:sz w:val="20"/>
          <w:szCs w:val="20"/>
          <w:lang w:val="en-GB"/>
        </w:rPr>
        <w:t>M</w:t>
      </w:r>
      <w:r w:rsidR="002D3669" w:rsidRPr="002D3669">
        <w:rPr>
          <w:rFonts w:ascii="Times New Roman" w:hAnsi="Times New Roman" w:cs="Times New Roman"/>
          <w:kern w:val="0"/>
          <w:sz w:val="20"/>
          <w:szCs w:val="20"/>
          <w:lang w:val="en-GB"/>
        </w:rPr>
        <w:t>odify</w:t>
      </w:r>
      <w:r w:rsidR="002D3669">
        <w:rPr>
          <w:rFonts w:ascii="Times New Roman" w:hAnsi="Times New Roman" w:cs="Times New Roman"/>
          <w:kern w:val="0"/>
          <w:sz w:val="20"/>
          <w:szCs w:val="20"/>
          <w:lang w:val="en-GB"/>
        </w:rPr>
        <w:t>ing</w:t>
      </w:r>
      <w:r w:rsidR="002D3669" w:rsidRPr="002D3669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the RLM</w:t>
      </w:r>
      <w:r w:rsidR="002D3669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parameters</w:t>
      </w:r>
      <w:r w:rsidR="00FC4802" w:rsidRPr="00FC480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has </w:t>
      </w:r>
      <w:r w:rsidR="00A43A0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a </w:t>
      </w:r>
      <w:r w:rsidR="00FC4802" w:rsidRPr="00FC4802">
        <w:rPr>
          <w:rFonts w:ascii="Times New Roman" w:hAnsi="Times New Roman" w:cs="Times New Roman"/>
          <w:kern w:val="0"/>
          <w:sz w:val="20"/>
          <w:szCs w:val="20"/>
          <w:lang w:val="en-GB"/>
        </w:rPr>
        <w:t>limited impact on increasing the probability of RLF occurrences.</w:t>
      </w:r>
      <w:r w:rsidR="005B5516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2D3669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If we further discuss adjusting other parameters, e.g., </w:t>
      </w:r>
      <w:r w:rsidR="002D3669" w:rsidRPr="002D3669">
        <w:rPr>
          <w:rFonts w:ascii="Times New Roman" w:hAnsi="Times New Roman" w:cs="Times New Roman"/>
          <w:kern w:val="0"/>
          <w:sz w:val="20"/>
          <w:szCs w:val="20"/>
          <w:lang w:val="en-GB"/>
        </w:rPr>
        <w:t>parameters for RRM prediction that impact coverage</w:t>
      </w:r>
      <w:r w:rsidR="002D3669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, </w:t>
      </w:r>
      <w:r w:rsidR="002D3669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massive</w:t>
      </w:r>
      <w:r w:rsidR="002D3669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2D3669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simulation</w:t>
      </w:r>
      <w:r w:rsidR="002D3669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2D3669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task</w:t>
      </w:r>
      <w:r w:rsidR="002D3669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s </w:t>
      </w:r>
      <w:r w:rsidR="002D3669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are</w:t>
      </w:r>
      <w:r w:rsidR="002D3669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2D3669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foreseen</w:t>
      </w:r>
      <w:r w:rsidR="002D3669"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</w:p>
    <w:p w14:paraId="6A2B3EA3" w14:textId="213D2DBA" w:rsidR="00F43B38" w:rsidRDefault="00D929B1" w:rsidP="00F43B38">
      <w:pPr>
        <w:widowControl/>
        <w:spacing w:line="288" w:lineRule="auto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To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simplify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simulation, </w:t>
      </w:r>
      <w:r w:rsidR="00F43B38" w:rsidRPr="00630A34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Option </w:t>
      </w:r>
      <w:r w:rsidR="00605757" w:rsidRPr="00630A34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2</w:t>
      </w:r>
      <w:r w:rsidR="00967AB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is preferred</w:t>
      </w:r>
      <w:r w:rsidR="00F43B38"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</w:p>
    <w:p w14:paraId="2C6ABBB6" w14:textId="6EDFF73B" w:rsidR="00443613" w:rsidRPr="00443613" w:rsidRDefault="00F43B38" w:rsidP="000B0CBD">
      <w:pPr>
        <w:widowControl/>
        <w:rPr>
          <w:rFonts w:ascii="Arial" w:eastAsia="宋体" w:hAnsi="Arial" w:cs="Arial"/>
          <w:b/>
          <w:kern w:val="0"/>
          <w:sz w:val="20"/>
          <w:szCs w:val="20"/>
        </w:rPr>
      </w:pPr>
      <w:r w:rsidRPr="00A71EF0">
        <w:rPr>
          <w:rFonts w:ascii="Arial" w:eastAsia="宋体" w:hAnsi="Arial" w:cs="Arial"/>
          <w:b/>
          <w:kern w:val="0"/>
          <w:sz w:val="20"/>
          <w:szCs w:val="20"/>
        </w:rPr>
        <w:t xml:space="preserve">Proposal </w:t>
      </w:r>
      <w:r w:rsidR="00D30663">
        <w:rPr>
          <w:rFonts w:ascii="Arial" w:eastAsia="宋体" w:hAnsi="Arial" w:cs="Arial"/>
          <w:b/>
          <w:kern w:val="0"/>
          <w:sz w:val="20"/>
          <w:szCs w:val="20"/>
        </w:rPr>
        <w:t>5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7E4DCC">
        <w:rPr>
          <w:rFonts w:ascii="Arial" w:eastAsia="宋体" w:hAnsi="Arial" w:cs="Arial"/>
          <w:b/>
          <w:kern w:val="0"/>
          <w:sz w:val="20"/>
          <w:szCs w:val="20"/>
        </w:rPr>
        <w:t xml:space="preserve">To </w:t>
      </w:r>
      <w:r w:rsidR="00F37A6A">
        <w:rPr>
          <w:rFonts w:ascii="Arial" w:eastAsia="宋体" w:hAnsi="Arial" w:cs="Arial"/>
          <w:b/>
          <w:kern w:val="0"/>
          <w:sz w:val="20"/>
          <w:szCs w:val="20"/>
        </w:rPr>
        <w:t>obtain the</w:t>
      </w:r>
      <w:r w:rsidR="007E4DCC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7E4DCC">
        <w:rPr>
          <w:rFonts w:ascii="Arial" w:eastAsia="宋体" w:hAnsi="Arial" w:cs="Arial" w:hint="eastAsia"/>
          <w:b/>
          <w:kern w:val="0"/>
          <w:sz w:val="20"/>
          <w:szCs w:val="20"/>
        </w:rPr>
        <w:t>dataset</w:t>
      </w:r>
      <w:r w:rsidR="00912D9F">
        <w:rPr>
          <w:rFonts w:ascii="Arial" w:eastAsia="宋体" w:hAnsi="Arial" w:cs="Arial"/>
          <w:b/>
          <w:kern w:val="0"/>
          <w:sz w:val="20"/>
          <w:szCs w:val="20"/>
        </w:rPr>
        <w:t xml:space="preserve"> of RLF prediction,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74054E">
        <w:rPr>
          <w:rFonts w:ascii="Arial" w:eastAsia="宋体" w:hAnsi="Arial" w:cs="Arial"/>
          <w:b/>
          <w:kern w:val="0"/>
          <w:sz w:val="20"/>
          <w:szCs w:val="20"/>
        </w:rPr>
        <w:t xml:space="preserve">UE is not expected to </w:t>
      </w:r>
      <w:r w:rsidR="005750B3">
        <w:rPr>
          <w:rFonts w:ascii="Arial" w:eastAsia="宋体" w:hAnsi="Arial" w:cs="Arial"/>
          <w:b/>
          <w:kern w:val="0"/>
          <w:sz w:val="20"/>
          <w:szCs w:val="20"/>
        </w:rPr>
        <w:t xml:space="preserve">execute </w:t>
      </w:r>
      <w:r w:rsidR="00F37A6A" w:rsidRPr="00F37A6A">
        <w:rPr>
          <w:rFonts w:ascii="Arial" w:eastAsia="宋体" w:hAnsi="Arial" w:cs="Arial"/>
          <w:b/>
          <w:kern w:val="0"/>
          <w:sz w:val="20"/>
          <w:szCs w:val="20"/>
        </w:rPr>
        <w:t xml:space="preserve">handover </w:t>
      </w:r>
      <w:r w:rsidRPr="008923A8">
        <w:rPr>
          <w:rFonts w:ascii="Arial" w:eastAsia="宋体" w:hAnsi="Arial" w:cs="Arial"/>
          <w:b/>
          <w:kern w:val="0"/>
          <w:sz w:val="20"/>
          <w:szCs w:val="20"/>
        </w:rPr>
        <w:t xml:space="preserve">and </w:t>
      </w:r>
      <w:r w:rsidR="001A42CE">
        <w:rPr>
          <w:rFonts w:ascii="Arial" w:eastAsia="宋体" w:hAnsi="Arial" w:cs="Arial"/>
          <w:b/>
          <w:kern w:val="0"/>
          <w:sz w:val="20"/>
          <w:szCs w:val="20"/>
        </w:rPr>
        <w:t>UE’s</w:t>
      </w:r>
      <w:r w:rsidRPr="008923A8">
        <w:rPr>
          <w:rFonts w:ascii="Arial" w:eastAsia="宋体" w:hAnsi="Arial" w:cs="Arial"/>
          <w:b/>
          <w:kern w:val="0"/>
          <w:sz w:val="20"/>
          <w:szCs w:val="20"/>
        </w:rPr>
        <w:t xml:space="preserve"> trajectory terminate</w:t>
      </w:r>
      <w:r w:rsidR="008E2417">
        <w:rPr>
          <w:rFonts w:ascii="Arial" w:eastAsia="宋体" w:hAnsi="Arial" w:cs="Arial"/>
          <w:b/>
          <w:kern w:val="0"/>
          <w:sz w:val="20"/>
          <w:szCs w:val="20"/>
        </w:rPr>
        <w:t>s</w:t>
      </w:r>
      <w:r w:rsidRPr="008923A8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674635" w:rsidRPr="00674635">
        <w:rPr>
          <w:rFonts w:ascii="Arial" w:eastAsia="宋体" w:hAnsi="Arial" w:cs="Arial"/>
          <w:b/>
          <w:kern w:val="0"/>
          <w:sz w:val="20"/>
          <w:szCs w:val="20"/>
        </w:rPr>
        <w:t>upon RLF occurrence</w:t>
      </w:r>
      <w:r w:rsidR="0058616D" w:rsidRPr="0058616D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58616D" w:rsidRPr="00F37A6A">
        <w:rPr>
          <w:rFonts w:ascii="Arial" w:eastAsia="宋体" w:hAnsi="Arial" w:cs="Arial"/>
          <w:b/>
          <w:kern w:val="0"/>
          <w:sz w:val="20"/>
          <w:szCs w:val="20"/>
        </w:rPr>
        <w:t>in simulation</w:t>
      </w:r>
      <w:r>
        <w:rPr>
          <w:rFonts w:ascii="Arial" w:eastAsia="宋体" w:hAnsi="Arial" w:cs="Arial"/>
          <w:b/>
          <w:kern w:val="0"/>
          <w:sz w:val="20"/>
          <w:szCs w:val="20"/>
        </w:rPr>
        <w:t>.</w:t>
      </w:r>
    </w:p>
    <w:p w14:paraId="633266B4" w14:textId="25B9A5EF" w:rsidR="002F6831" w:rsidRDefault="002F6831" w:rsidP="002F6831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</w:rPr>
      </w:pPr>
      <w:r>
        <w:rPr>
          <w:rFonts w:ascii="Arial" w:eastAsia="宋体" w:hAnsi="Arial" w:cs="Arial"/>
          <w:kern w:val="0"/>
          <w:sz w:val="36"/>
          <w:szCs w:val="20"/>
        </w:rPr>
        <w:t>Conclusion</w:t>
      </w:r>
    </w:p>
    <w:p w14:paraId="7B85BB3E" w14:textId="1C616AF6" w:rsidR="002F6831" w:rsidRDefault="00D730CA" w:rsidP="002F6831">
      <w:pPr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Based on</w:t>
      </w:r>
      <w:r w:rsidR="002F6831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the </w:t>
      </w:r>
      <w:r w:rsidR="002F6831">
        <w:rPr>
          <w:rFonts w:ascii="Times New Roman" w:hAnsi="Times New Roman" w:cs="Times New Roman"/>
          <w:kern w:val="0"/>
          <w:sz w:val="20"/>
          <w:szCs w:val="20"/>
        </w:rPr>
        <w:t xml:space="preserve">above analysis, we make the following 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observations and </w:t>
      </w:r>
      <w:r w:rsidR="002F6831">
        <w:rPr>
          <w:rFonts w:ascii="Times New Roman" w:hAnsi="Times New Roman" w:cs="Times New Roman"/>
          <w:kern w:val="0"/>
          <w:sz w:val="20"/>
          <w:szCs w:val="20"/>
        </w:rPr>
        <w:t>proposals:</w:t>
      </w:r>
    </w:p>
    <w:p w14:paraId="39C0EA71" w14:textId="12809591" w:rsidR="00124984" w:rsidRDefault="001A5664" w:rsidP="00690ABB">
      <w:pPr>
        <w:spacing w:before="120" w:after="120"/>
        <w:rPr>
          <w:rFonts w:ascii="Times New Roman" w:hAnsi="Times New Roman" w:cs="Times New Roman"/>
          <w:kern w:val="0"/>
          <w:sz w:val="20"/>
          <w:szCs w:val="20"/>
          <w:u w:val="single"/>
        </w:rPr>
      </w:pPr>
      <w:r w:rsidRPr="001A5664">
        <w:rPr>
          <w:rFonts w:ascii="Times New Roman" w:hAnsi="Times New Roman" w:cs="Times New Roman"/>
          <w:kern w:val="0"/>
          <w:sz w:val="20"/>
          <w:szCs w:val="20"/>
          <w:u w:val="single"/>
        </w:rPr>
        <w:t>FFS issues on definition of RLF prediction</w:t>
      </w:r>
    </w:p>
    <w:p w14:paraId="53C3572C" w14:textId="77777777" w:rsidR="00FF24C4" w:rsidRDefault="00FF24C4" w:rsidP="00FF24C4">
      <w:pPr>
        <w:widowControl/>
        <w:spacing w:before="120" w:after="120"/>
        <w:rPr>
          <w:rFonts w:ascii="Arial" w:eastAsia="宋体" w:hAnsi="Arial" w:cs="Arial"/>
          <w:b/>
          <w:kern w:val="0"/>
          <w:sz w:val="20"/>
          <w:szCs w:val="20"/>
        </w:rPr>
      </w:pPr>
      <w:r w:rsidRPr="002B1C7C">
        <w:rPr>
          <w:rFonts w:ascii="Arial" w:eastAsia="宋体" w:hAnsi="Arial" w:cs="Arial" w:hint="eastAsia"/>
          <w:b/>
          <w:kern w:val="0"/>
          <w:sz w:val="20"/>
          <w:szCs w:val="20"/>
        </w:rPr>
        <w:t>P</w:t>
      </w:r>
      <w:r w:rsidRPr="002B1C7C">
        <w:rPr>
          <w:rFonts w:ascii="Arial" w:eastAsia="宋体" w:hAnsi="Arial" w:cs="Arial"/>
          <w:b/>
          <w:kern w:val="0"/>
          <w:sz w:val="20"/>
          <w:szCs w:val="20"/>
        </w:rPr>
        <w:t xml:space="preserve">roposal </w:t>
      </w:r>
      <w:r>
        <w:rPr>
          <w:rFonts w:ascii="Arial" w:eastAsia="宋体" w:hAnsi="Arial" w:cs="Arial"/>
          <w:b/>
          <w:kern w:val="0"/>
          <w:sz w:val="20"/>
          <w:szCs w:val="20"/>
        </w:rPr>
        <w:t>1</w:t>
      </w:r>
      <w:r w:rsidRPr="002B1C7C">
        <w:rPr>
          <w:rFonts w:ascii="Arial" w:eastAsia="宋体" w:hAnsi="Arial" w:cs="Arial"/>
          <w:b/>
          <w:kern w:val="0"/>
          <w:sz w:val="20"/>
          <w:szCs w:val="20"/>
        </w:rPr>
        <w:t xml:space="preserve">: 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For indirect </w:t>
      </w:r>
      <w:r w:rsidRPr="002B1C7C">
        <w:rPr>
          <w:rFonts w:ascii="Arial" w:eastAsia="宋体" w:hAnsi="Arial" w:cs="Arial"/>
          <w:b/>
          <w:kern w:val="0"/>
          <w:sz w:val="20"/>
          <w:szCs w:val="20"/>
        </w:rPr>
        <w:t>RLF prediction</w:t>
      </w:r>
      <w:r>
        <w:rPr>
          <w:rFonts w:ascii="Arial" w:eastAsia="宋体" w:hAnsi="Arial" w:cs="Arial"/>
          <w:b/>
          <w:kern w:val="0"/>
          <w:sz w:val="20"/>
          <w:szCs w:val="20"/>
        </w:rPr>
        <w:t>, the</w:t>
      </w:r>
      <w:r w:rsidRPr="002B1C7C">
        <w:rPr>
          <w:rFonts w:ascii="Arial" w:eastAsia="宋体" w:hAnsi="Arial" w:cs="Arial"/>
          <w:b/>
          <w:kern w:val="0"/>
          <w:sz w:val="20"/>
          <w:szCs w:val="20"/>
        </w:rPr>
        <w:t xml:space="preserve"> result is 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whether </w:t>
      </w:r>
      <w:r w:rsidRPr="002B1C7C">
        <w:rPr>
          <w:rFonts w:ascii="Arial" w:eastAsia="宋体" w:hAnsi="Arial" w:cs="Arial"/>
          <w:b/>
          <w:kern w:val="0"/>
          <w:sz w:val="20"/>
          <w:szCs w:val="20"/>
        </w:rPr>
        <w:t>RLF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will</w:t>
      </w:r>
      <w:r w:rsidRPr="002B1C7C">
        <w:rPr>
          <w:rFonts w:ascii="Arial" w:eastAsia="宋体" w:hAnsi="Arial" w:cs="Arial"/>
          <w:b/>
          <w:kern w:val="0"/>
          <w:sz w:val="20"/>
          <w:szCs w:val="20"/>
        </w:rPr>
        <w:t xml:space="preserve"> occur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within a time </w:t>
      </w:r>
      <w:r w:rsidRPr="00864ECD">
        <w:rPr>
          <w:rFonts w:ascii="Arial" w:eastAsia="宋体" w:hAnsi="Arial" w:cs="Arial"/>
          <w:b/>
          <w:kern w:val="0"/>
          <w:sz w:val="20"/>
          <w:szCs w:val="20"/>
        </w:rPr>
        <w:t xml:space="preserve">window or at 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a </w:t>
      </w:r>
      <w:r w:rsidRPr="00864ECD">
        <w:rPr>
          <w:rFonts w:ascii="Arial" w:eastAsia="宋体" w:hAnsi="Arial" w:cs="Arial"/>
          <w:b/>
          <w:kern w:val="0"/>
          <w:sz w:val="20"/>
          <w:szCs w:val="20"/>
        </w:rPr>
        <w:t>time instance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. If the result is related to the time window, an </w:t>
      </w:r>
      <w:r w:rsidRPr="002E1C27">
        <w:rPr>
          <w:rFonts w:ascii="Arial" w:eastAsia="宋体" w:hAnsi="Arial" w:cs="Arial"/>
          <w:b/>
          <w:kern w:val="0"/>
          <w:sz w:val="20"/>
          <w:szCs w:val="20"/>
        </w:rPr>
        <w:t>expected RLF time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can be derived</w:t>
      </w:r>
      <w:r w:rsidRPr="002E1C27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Pr="001F6FB6">
        <w:rPr>
          <w:rFonts w:ascii="Arial" w:eastAsia="宋体" w:hAnsi="Arial" w:cs="Arial"/>
          <w:b/>
          <w:kern w:val="0"/>
          <w:sz w:val="20"/>
          <w:szCs w:val="20"/>
        </w:rPr>
        <w:t xml:space="preserve">as 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a part of the </w:t>
      </w:r>
      <w:r w:rsidRPr="001F6FB6">
        <w:rPr>
          <w:rFonts w:ascii="Arial" w:eastAsia="宋体" w:hAnsi="Arial" w:cs="Arial"/>
          <w:b/>
          <w:kern w:val="0"/>
          <w:sz w:val="20"/>
          <w:szCs w:val="20"/>
        </w:rPr>
        <w:t>result</w:t>
      </w:r>
      <w:r>
        <w:rPr>
          <w:rFonts w:ascii="Arial" w:eastAsia="宋体" w:hAnsi="Arial" w:cs="Arial"/>
          <w:b/>
          <w:kern w:val="0"/>
          <w:sz w:val="20"/>
          <w:szCs w:val="20"/>
        </w:rPr>
        <w:t>.</w:t>
      </w:r>
    </w:p>
    <w:p w14:paraId="07F427CD" w14:textId="77777777" w:rsidR="00FF24C4" w:rsidRDefault="00FF24C4" w:rsidP="00FF24C4">
      <w:pPr>
        <w:widowControl/>
        <w:spacing w:before="120" w:after="120"/>
        <w:rPr>
          <w:rFonts w:ascii="Arial" w:eastAsia="宋体" w:hAnsi="Arial" w:cs="Arial"/>
          <w:b/>
          <w:kern w:val="0"/>
          <w:sz w:val="20"/>
          <w:szCs w:val="20"/>
        </w:rPr>
      </w:pPr>
      <w:r>
        <w:rPr>
          <w:rFonts w:ascii="Arial" w:eastAsia="宋体" w:hAnsi="Arial" w:cs="Arial"/>
          <w:b/>
          <w:kern w:val="0"/>
          <w:sz w:val="20"/>
          <w:szCs w:val="20"/>
        </w:rPr>
        <w:t xml:space="preserve">Proposal 2: For direct RLF prediction, expected RLF time is not needed as another </w:t>
      </w:r>
      <w:r w:rsidRPr="00C912B4">
        <w:rPr>
          <w:rFonts w:ascii="Arial" w:eastAsia="宋体" w:hAnsi="Arial" w:cs="Arial"/>
          <w:b/>
          <w:kern w:val="0"/>
          <w:sz w:val="20"/>
          <w:szCs w:val="20"/>
        </w:rPr>
        <w:t>prediction output/result</w:t>
      </w:r>
      <w:r>
        <w:rPr>
          <w:rFonts w:ascii="Arial" w:eastAsia="宋体" w:hAnsi="Arial" w:cs="Arial"/>
          <w:b/>
          <w:kern w:val="0"/>
          <w:sz w:val="20"/>
          <w:szCs w:val="20"/>
        </w:rPr>
        <w:t>.</w:t>
      </w:r>
    </w:p>
    <w:p w14:paraId="3CA79DC4" w14:textId="77777777" w:rsidR="00FF24C4" w:rsidRDefault="00FF24C4" w:rsidP="00FF24C4">
      <w:pPr>
        <w:widowControl/>
        <w:spacing w:before="120" w:after="120"/>
        <w:rPr>
          <w:rFonts w:ascii="Arial" w:eastAsia="宋体" w:hAnsi="Arial" w:cs="Arial"/>
          <w:b/>
          <w:kern w:val="0"/>
          <w:sz w:val="20"/>
          <w:szCs w:val="20"/>
        </w:rPr>
      </w:pPr>
      <w:r>
        <w:rPr>
          <w:rFonts w:ascii="Arial" w:eastAsia="宋体" w:hAnsi="Arial" w:cs="Arial"/>
          <w:b/>
          <w:kern w:val="0"/>
          <w:sz w:val="20"/>
          <w:szCs w:val="20"/>
        </w:rPr>
        <w:t>Proposal 3: For both direct and indirect RLF prediction, the</w:t>
      </w:r>
      <w:r w:rsidRPr="00CF37FD">
        <w:rPr>
          <w:rFonts w:ascii="Arial" w:eastAsia="宋体" w:hAnsi="Arial" w:cs="Arial"/>
          <w:b/>
          <w:kern w:val="0"/>
          <w:sz w:val="20"/>
          <w:szCs w:val="20"/>
        </w:rPr>
        <w:t xml:space="preserve"> time window/instance 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is </w:t>
      </w:r>
      <w:r w:rsidRPr="00CF37FD">
        <w:rPr>
          <w:rFonts w:ascii="Arial" w:eastAsia="宋体" w:hAnsi="Arial" w:cs="Arial"/>
          <w:b/>
          <w:kern w:val="0"/>
          <w:sz w:val="20"/>
          <w:szCs w:val="20"/>
        </w:rPr>
        <w:t>configured by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the</w:t>
      </w:r>
      <w:r w:rsidRPr="00CF37FD">
        <w:rPr>
          <w:rFonts w:ascii="Arial" w:eastAsia="宋体" w:hAnsi="Arial" w:cs="Arial"/>
          <w:b/>
          <w:kern w:val="0"/>
          <w:sz w:val="20"/>
          <w:szCs w:val="20"/>
        </w:rPr>
        <w:t xml:space="preserve"> network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or specified fixed parameter, i.e., not the output of the AI model</w:t>
      </w:r>
      <w:r>
        <w:rPr>
          <w:rFonts w:ascii="Arial" w:eastAsia="宋体" w:hAnsi="Arial" w:cs="Arial" w:hint="eastAsia"/>
          <w:b/>
          <w:kern w:val="0"/>
          <w:sz w:val="20"/>
          <w:szCs w:val="20"/>
        </w:rPr>
        <w:t>/</w:t>
      </w:r>
      <w:r>
        <w:rPr>
          <w:rFonts w:ascii="Arial" w:eastAsia="宋体" w:hAnsi="Arial" w:cs="Arial"/>
          <w:b/>
          <w:kern w:val="0"/>
          <w:sz w:val="20"/>
          <w:szCs w:val="20"/>
        </w:rPr>
        <w:t>functionality.</w:t>
      </w:r>
    </w:p>
    <w:p w14:paraId="22A6B292" w14:textId="77777777" w:rsidR="004B668A" w:rsidRDefault="004B668A" w:rsidP="00690ABB">
      <w:pPr>
        <w:spacing w:before="120" w:after="120"/>
        <w:rPr>
          <w:rFonts w:ascii="Times New Roman" w:hAnsi="Times New Roman" w:cs="Times New Roman"/>
          <w:kern w:val="0"/>
          <w:sz w:val="20"/>
          <w:szCs w:val="20"/>
          <w:u w:val="single"/>
        </w:rPr>
      </w:pPr>
    </w:p>
    <w:p w14:paraId="69F699A4" w14:textId="352A5948" w:rsidR="00476E11" w:rsidRDefault="00D20069" w:rsidP="00690ABB">
      <w:pPr>
        <w:spacing w:before="120" w:after="120"/>
        <w:rPr>
          <w:rFonts w:ascii="Times New Roman" w:hAnsi="Times New Roman" w:cs="Times New Roman"/>
          <w:kern w:val="0"/>
          <w:sz w:val="20"/>
          <w:szCs w:val="20"/>
          <w:u w:val="single"/>
        </w:rPr>
      </w:pPr>
      <w:r w:rsidRPr="00D20069">
        <w:rPr>
          <w:rFonts w:ascii="Times New Roman" w:hAnsi="Times New Roman" w:cs="Times New Roman"/>
          <w:kern w:val="0"/>
          <w:sz w:val="20"/>
          <w:szCs w:val="20"/>
          <w:u w:val="single"/>
        </w:rPr>
        <w:t>Simulation assumptions of RLF prediction</w:t>
      </w:r>
    </w:p>
    <w:p w14:paraId="5AA76C36" w14:textId="77777777" w:rsidR="00FE3C5E" w:rsidRDefault="00FE3C5E" w:rsidP="00FE3C5E">
      <w:pPr>
        <w:widowControl/>
        <w:spacing w:before="120" w:after="120"/>
        <w:rPr>
          <w:rFonts w:ascii="Arial" w:eastAsia="宋体" w:hAnsi="Arial" w:cs="Arial"/>
          <w:b/>
          <w:kern w:val="0"/>
          <w:sz w:val="20"/>
          <w:szCs w:val="20"/>
        </w:rPr>
      </w:pPr>
      <w:r w:rsidRPr="00A71EF0">
        <w:rPr>
          <w:rFonts w:ascii="Arial" w:eastAsia="宋体" w:hAnsi="Arial" w:cs="Arial"/>
          <w:b/>
          <w:kern w:val="0"/>
          <w:sz w:val="20"/>
          <w:szCs w:val="20"/>
        </w:rPr>
        <w:t xml:space="preserve">Proposal </w:t>
      </w:r>
      <w:r>
        <w:rPr>
          <w:rFonts w:ascii="Arial" w:eastAsia="宋体" w:hAnsi="Arial" w:cs="Arial"/>
          <w:b/>
          <w:kern w:val="0"/>
          <w:sz w:val="20"/>
          <w:szCs w:val="20"/>
        </w:rPr>
        <w:t>4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Take the RLF-related parameters</w:t>
      </w:r>
      <w:r w:rsidRPr="00544315">
        <w:rPr>
          <w:rFonts w:ascii="Arial" w:eastAsia="宋体" w:hAnsi="Arial" w:cs="Arial"/>
          <w:b/>
          <w:kern w:val="0"/>
          <w:sz w:val="20"/>
          <w:szCs w:val="20"/>
        </w:rPr>
        <w:t xml:space="preserve"> in TR 36.839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Pr="004979AD">
        <w:rPr>
          <w:rFonts w:ascii="Arial" w:eastAsia="宋体" w:hAnsi="Arial" w:cs="Arial"/>
          <w:b/>
          <w:kern w:val="0"/>
          <w:sz w:val="20"/>
          <w:szCs w:val="20"/>
        </w:rPr>
        <w:t xml:space="preserve">as </w:t>
      </w:r>
      <w:r>
        <w:rPr>
          <w:rFonts w:ascii="Arial" w:eastAsia="宋体" w:hAnsi="Arial" w:cs="Arial"/>
          <w:b/>
          <w:kern w:val="0"/>
          <w:sz w:val="20"/>
          <w:szCs w:val="20"/>
        </w:rPr>
        <w:t>a starting point for further discussion, and the parameters can be refined when needed.</w:t>
      </w:r>
    </w:p>
    <w:tbl>
      <w:tblPr>
        <w:tblW w:w="9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4"/>
        <w:gridCol w:w="5891"/>
      </w:tblGrid>
      <w:tr w:rsidR="002F5AC2" w:rsidRPr="0056503E" w14:paraId="6EE70E28" w14:textId="77777777" w:rsidTr="00F61D6D">
        <w:trPr>
          <w:jc w:val="center"/>
        </w:trPr>
        <w:tc>
          <w:tcPr>
            <w:tcW w:w="3284" w:type="dxa"/>
            <w:shd w:val="clear" w:color="auto" w:fill="D9D9D9"/>
          </w:tcPr>
          <w:p w14:paraId="7E75B93C" w14:textId="77777777" w:rsidR="002F5AC2" w:rsidRPr="0056503E" w:rsidRDefault="002F5AC2" w:rsidP="00F61D6D">
            <w:pPr>
              <w:jc w:val="center"/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</w:pPr>
            <w:r w:rsidRPr="0056503E"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  <w:t>Parameter</w:t>
            </w:r>
          </w:p>
        </w:tc>
        <w:tc>
          <w:tcPr>
            <w:tcW w:w="5891" w:type="dxa"/>
            <w:shd w:val="clear" w:color="auto" w:fill="D9D9D9"/>
          </w:tcPr>
          <w:p w14:paraId="055026A4" w14:textId="77777777" w:rsidR="002F5AC2" w:rsidRPr="0056503E" w:rsidRDefault="002F5AC2" w:rsidP="00F61D6D">
            <w:pPr>
              <w:jc w:val="center"/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</w:pPr>
            <w:r w:rsidRPr="0056503E"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  <w:t>Value</w:t>
            </w:r>
          </w:p>
        </w:tc>
      </w:tr>
      <w:tr w:rsidR="002F5AC2" w:rsidRPr="0056503E" w14:paraId="5C4681F6" w14:textId="77777777" w:rsidTr="00F61D6D">
        <w:trPr>
          <w:jc w:val="center"/>
        </w:trPr>
        <w:tc>
          <w:tcPr>
            <w:tcW w:w="3284" w:type="dxa"/>
            <w:vAlign w:val="center"/>
          </w:tcPr>
          <w:p w14:paraId="311717A8" w14:textId="77777777" w:rsidR="002F5AC2" w:rsidRPr="0056503E" w:rsidRDefault="002F5AC2" w:rsidP="00F61D6D">
            <w:pPr>
              <w:pStyle w:val="TAL"/>
              <w:rPr>
                <w:rFonts w:eastAsia="Batang"/>
                <w:lang w:eastAsia="ko-KR"/>
              </w:rPr>
            </w:pPr>
            <w:proofErr w:type="spellStart"/>
            <w:r w:rsidRPr="0092693A">
              <w:rPr>
                <w:rFonts w:eastAsia="Batang"/>
                <w:lang w:eastAsia="ko-KR"/>
              </w:rPr>
              <w:lastRenderedPageBreak/>
              <w:t>Qout</w:t>
            </w:r>
            <w:proofErr w:type="spellEnd"/>
          </w:p>
        </w:tc>
        <w:tc>
          <w:tcPr>
            <w:tcW w:w="5891" w:type="dxa"/>
            <w:vAlign w:val="center"/>
          </w:tcPr>
          <w:p w14:paraId="5DF35D13" w14:textId="77777777" w:rsidR="002F5AC2" w:rsidRPr="0056503E" w:rsidRDefault="002F5AC2" w:rsidP="00F61D6D">
            <w:pPr>
              <w:pStyle w:val="TAL"/>
              <w:rPr>
                <w:rFonts w:eastAsia="Batang"/>
                <w:lang w:eastAsia="ko-KR"/>
              </w:rPr>
            </w:pPr>
            <w:r w:rsidRPr="00A46259">
              <w:rPr>
                <w:rFonts w:eastAsia="Batang"/>
                <w:lang w:eastAsia="ko-KR"/>
              </w:rPr>
              <w:t>-8 dB</w:t>
            </w:r>
          </w:p>
        </w:tc>
      </w:tr>
      <w:tr w:rsidR="002F5AC2" w:rsidRPr="0056503E" w14:paraId="2B921724" w14:textId="77777777" w:rsidTr="00F61D6D">
        <w:trPr>
          <w:jc w:val="center"/>
        </w:trPr>
        <w:tc>
          <w:tcPr>
            <w:tcW w:w="3284" w:type="dxa"/>
            <w:vAlign w:val="center"/>
          </w:tcPr>
          <w:p w14:paraId="17F48EF7" w14:textId="77777777" w:rsidR="002F5AC2" w:rsidRPr="0056503E" w:rsidRDefault="002F5AC2" w:rsidP="00F61D6D">
            <w:pPr>
              <w:pStyle w:val="TAL"/>
              <w:rPr>
                <w:rFonts w:eastAsia="Batang"/>
                <w:lang w:eastAsia="ko-KR"/>
              </w:rPr>
            </w:pPr>
            <w:r w:rsidRPr="0092693A">
              <w:rPr>
                <w:rFonts w:eastAsia="Batang"/>
                <w:lang w:eastAsia="ko-KR"/>
              </w:rPr>
              <w:t>Qin</w:t>
            </w:r>
          </w:p>
        </w:tc>
        <w:tc>
          <w:tcPr>
            <w:tcW w:w="5891" w:type="dxa"/>
            <w:vAlign w:val="center"/>
          </w:tcPr>
          <w:p w14:paraId="1C1D4FFB" w14:textId="77777777" w:rsidR="002F5AC2" w:rsidRPr="0056503E" w:rsidRDefault="002F5AC2" w:rsidP="00F61D6D">
            <w:pPr>
              <w:pStyle w:val="TAL"/>
              <w:rPr>
                <w:rFonts w:eastAsia="Batang"/>
                <w:lang w:eastAsia="ko-KR"/>
              </w:rPr>
            </w:pPr>
            <w:r w:rsidRPr="00A46259">
              <w:rPr>
                <w:rFonts w:eastAsia="Batang"/>
                <w:lang w:eastAsia="ko-KR"/>
              </w:rPr>
              <w:t>-6 dB</w:t>
            </w:r>
          </w:p>
        </w:tc>
      </w:tr>
      <w:tr w:rsidR="002F5AC2" w:rsidRPr="0056503E" w14:paraId="0CAFCAA0" w14:textId="77777777" w:rsidTr="00F61D6D">
        <w:trPr>
          <w:jc w:val="center"/>
        </w:trPr>
        <w:tc>
          <w:tcPr>
            <w:tcW w:w="3284" w:type="dxa"/>
            <w:vAlign w:val="center"/>
          </w:tcPr>
          <w:p w14:paraId="1E8E9A72" w14:textId="77777777" w:rsidR="002F5AC2" w:rsidRPr="0092693A" w:rsidRDefault="002F5AC2" w:rsidP="00F61D6D">
            <w:pPr>
              <w:pStyle w:val="TAL"/>
              <w:rPr>
                <w:rFonts w:eastAsia="Batang"/>
                <w:lang w:eastAsia="ko-KR"/>
              </w:rPr>
            </w:pPr>
            <w:r w:rsidRPr="00A71453">
              <w:rPr>
                <w:rFonts w:eastAsia="Batang"/>
                <w:lang w:eastAsia="ko-KR"/>
              </w:rPr>
              <w:t>Qin sliding window length</w:t>
            </w:r>
          </w:p>
        </w:tc>
        <w:tc>
          <w:tcPr>
            <w:tcW w:w="5891" w:type="dxa"/>
            <w:vAlign w:val="center"/>
          </w:tcPr>
          <w:p w14:paraId="5FC7BD23" w14:textId="77777777" w:rsidR="002F5AC2" w:rsidRPr="00A46259" w:rsidRDefault="002F5AC2" w:rsidP="00F61D6D">
            <w:pPr>
              <w:pStyle w:val="TAL"/>
              <w:rPr>
                <w:rFonts w:eastAsia="Batang"/>
                <w:lang w:eastAsia="ko-KR"/>
              </w:rPr>
            </w:pPr>
            <w:r w:rsidRPr="00A71453">
              <w:rPr>
                <w:rFonts w:eastAsia="Batang"/>
                <w:lang w:eastAsia="ko-KR"/>
              </w:rPr>
              <w:t>100ms</w:t>
            </w:r>
          </w:p>
        </w:tc>
      </w:tr>
      <w:tr w:rsidR="002F5AC2" w:rsidRPr="0056503E" w14:paraId="23EEDBE9" w14:textId="77777777" w:rsidTr="00F61D6D">
        <w:trPr>
          <w:jc w:val="center"/>
        </w:trPr>
        <w:tc>
          <w:tcPr>
            <w:tcW w:w="3284" w:type="dxa"/>
            <w:vAlign w:val="center"/>
          </w:tcPr>
          <w:p w14:paraId="4EFD069C" w14:textId="77777777" w:rsidR="002F5AC2" w:rsidRPr="0092693A" w:rsidRDefault="002F5AC2" w:rsidP="00F61D6D">
            <w:pPr>
              <w:pStyle w:val="TAL"/>
              <w:rPr>
                <w:rFonts w:eastAsia="Batang"/>
                <w:lang w:eastAsia="ko-KR"/>
              </w:rPr>
            </w:pPr>
            <w:proofErr w:type="spellStart"/>
            <w:r w:rsidRPr="00A71453">
              <w:rPr>
                <w:rFonts w:eastAsia="Batang"/>
                <w:lang w:eastAsia="ko-KR"/>
              </w:rPr>
              <w:t>Qout</w:t>
            </w:r>
            <w:proofErr w:type="spellEnd"/>
            <w:r w:rsidRPr="00A71453">
              <w:rPr>
                <w:rFonts w:eastAsia="Batang"/>
                <w:lang w:eastAsia="ko-KR"/>
              </w:rPr>
              <w:t xml:space="preserve"> sliding window length</w:t>
            </w:r>
          </w:p>
        </w:tc>
        <w:tc>
          <w:tcPr>
            <w:tcW w:w="5891" w:type="dxa"/>
            <w:vAlign w:val="center"/>
          </w:tcPr>
          <w:p w14:paraId="5BF36823" w14:textId="77777777" w:rsidR="002F5AC2" w:rsidRPr="00A46259" w:rsidRDefault="002F5AC2" w:rsidP="00F61D6D">
            <w:pPr>
              <w:pStyle w:val="TAL"/>
              <w:rPr>
                <w:rFonts w:eastAsia="Batang"/>
                <w:lang w:eastAsia="ko-KR"/>
              </w:rPr>
            </w:pPr>
            <w:r w:rsidRPr="00A71453">
              <w:rPr>
                <w:rFonts w:eastAsia="Batang"/>
                <w:lang w:eastAsia="ko-KR"/>
              </w:rPr>
              <w:t>200ms</w:t>
            </w:r>
          </w:p>
        </w:tc>
      </w:tr>
      <w:tr w:rsidR="002F5AC2" w:rsidRPr="0056503E" w14:paraId="19D521CE" w14:textId="77777777" w:rsidTr="00F61D6D">
        <w:trPr>
          <w:jc w:val="center"/>
        </w:trPr>
        <w:tc>
          <w:tcPr>
            <w:tcW w:w="3284" w:type="dxa"/>
            <w:vAlign w:val="center"/>
          </w:tcPr>
          <w:p w14:paraId="1D774147" w14:textId="77777777" w:rsidR="002F5AC2" w:rsidRPr="0056503E" w:rsidRDefault="002F5AC2" w:rsidP="00F61D6D">
            <w:pPr>
              <w:pStyle w:val="TAL"/>
              <w:rPr>
                <w:rFonts w:eastAsia="Batang"/>
                <w:lang w:eastAsia="ko-KR"/>
              </w:rPr>
            </w:pPr>
            <w:r w:rsidRPr="0092693A">
              <w:rPr>
                <w:rFonts w:eastAsia="Batang"/>
                <w:lang w:eastAsia="ko-KR"/>
              </w:rPr>
              <w:t>T310</w:t>
            </w:r>
          </w:p>
        </w:tc>
        <w:tc>
          <w:tcPr>
            <w:tcW w:w="5891" w:type="dxa"/>
            <w:vAlign w:val="center"/>
          </w:tcPr>
          <w:p w14:paraId="03100D26" w14:textId="77777777" w:rsidR="002F5AC2" w:rsidRPr="0056503E" w:rsidRDefault="002F5AC2" w:rsidP="00F61D6D">
            <w:pPr>
              <w:pStyle w:val="TAL"/>
              <w:rPr>
                <w:rFonts w:eastAsia="Batang"/>
                <w:lang w:eastAsia="ko-KR"/>
              </w:rPr>
            </w:pPr>
            <w:r w:rsidRPr="00A46259">
              <w:rPr>
                <w:rFonts w:eastAsia="Batang"/>
                <w:lang w:eastAsia="ko-KR"/>
              </w:rPr>
              <w:t>1s</w:t>
            </w:r>
          </w:p>
        </w:tc>
      </w:tr>
      <w:tr w:rsidR="002F5AC2" w:rsidRPr="0056503E" w14:paraId="4ACC44D5" w14:textId="77777777" w:rsidTr="00F61D6D">
        <w:trPr>
          <w:jc w:val="center"/>
        </w:trPr>
        <w:tc>
          <w:tcPr>
            <w:tcW w:w="3284" w:type="dxa"/>
            <w:vAlign w:val="center"/>
          </w:tcPr>
          <w:p w14:paraId="207E9BC1" w14:textId="77777777" w:rsidR="002F5AC2" w:rsidRPr="0056503E" w:rsidRDefault="002F5AC2" w:rsidP="00F61D6D">
            <w:pPr>
              <w:pStyle w:val="TAL"/>
              <w:rPr>
                <w:rFonts w:eastAsia="Batang"/>
                <w:lang w:eastAsia="ko-KR"/>
              </w:rPr>
            </w:pPr>
            <w:r w:rsidRPr="0092693A">
              <w:rPr>
                <w:rFonts w:eastAsia="Batang"/>
                <w:lang w:eastAsia="ko-KR"/>
              </w:rPr>
              <w:t>N310</w:t>
            </w:r>
          </w:p>
        </w:tc>
        <w:tc>
          <w:tcPr>
            <w:tcW w:w="5891" w:type="dxa"/>
            <w:vAlign w:val="center"/>
          </w:tcPr>
          <w:p w14:paraId="342A0345" w14:textId="77777777" w:rsidR="002F5AC2" w:rsidRPr="0056503E" w:rsidRDefault="002F5AC2" w:rsidP="00F61D6D">
            <w:pPr>
              <w:pStyle w:val="TAL"/>
              <w:rPr>
                <w:rFonts w:eastAsia="Batang"/>
                <w:lang w:eastAsia="ko-KR"/>
              </w:rPr>
            </w:pPr>
            <w:r w:rsidRPr="00A46259">
              <w:rPr>
                <w:rFonts w:eastAsia="Batang"/>
                <w:lang w:eastAsia="ko-KR"/>
              </w:rPr>
              <w:t>1</w:t>
            </w:r>
          </w:p>
        </w:tc>
      </w:tr>
      <w:tr w:rsidR="002F5AC2" w:rsidRPr="0056503E" w14:paraId="01570AD2" w14:textId="77777777" w:rsidTr="00F61D6D">
        <w:trPr>
          <w:jc w:val="center"/>
        </w:trPr>
        <w:tc>
          <w:tcPr>
            <w:tcW w:w="3284" w:type="dxa"/>
            <w:vAlign w:val="center"/>
          </w:tcPr>
          <w:p w14:paraId="19798642" w14:textId="77777777" w:rsidR="002F5AC2" w:rsidRPr="0056503E" w:rsidRDefault="002F5AC2" w:rsidP="00F61D6D">
            <w:pPr>
              <w:pStyle w:val="TAL"/>
              <w:rPr>
                <w:rFonts w:eastAsia="Batang"/>
                <w:lang w:eastAsia="ko-KR"/>
              </w:rPr>
            </w:pPr>
            <w:r w:rsidRPr="0092693A">
              <w:rPr>
                <w:rFonts w:eastAsia="Batang"/>
                <w:lang w:eastAsia="ko-KR"/>
              </w:rPr>
              <w:t xml:space="preserve">N311 </w:t>
            </w:r>
          </w:p>
        </w:tc>
        <w:tc>
          <w:tcPr>
            <w:tcW w:w="5891" w:type="dxa"/>
            <w:vAlign w:val="center"/>
          </w:tcPr>
          <w:p w14:paraId="66205483" w14:textId="77777777" w:rsidR="002F5AC2" w:rsidRPr="0056503E" w:rsidRDefault="002F5AC2" w:rsidP="00F61D6D">
            <w:pPr>
              <w:jc w:val="left"/>
              <w:rPr>
                <w:rFonts w:ascii="Arial" w:eastAsia="Batang" w:hAnsi="Arial" w:cs="Arial"/>
                <w:sz w:val="18"/>
                <w:lang w:val="en-GB" w:eastAsia="ko-KR"/>
              </w:rPr>
            </w:pPr>
            <w:r w:rsidRPr="00E55BA4">
              <w:rPr>
                <w:rFonts w:ascii="Arial" w:eastAsia="Batang" w:hAnsi="Arial" w:cs="Arial"/>
                <w:sz w:val="18"/>
                <w:lang w:val="en-GB" w:eastAsia="ko-KR"/>
              </w:rPr>
              <w:t>1</w:t>
            </w:r>
          </w:p>
        </w:tc>
      </w:tr>
    </w:tbl>
    <w:p w14:paraId="28FE6DB1" w14:textId="77777777" w:rsidR="00D95EC8" w:rsidRDefault="00D95EC8" w:rsidP="00D95EC8">
      <w:pPr>
        <w:widowControl/>
        <w:spacing w:line="288" w:lineRule="auto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Arial" w:eastAsia="宋体" w:hAnsi="Arial" w:cs="Arial"/>
          <w:b/>
          <w:kern w:val="0"/>
          <w:sz w:val="20"/>
          <w:szCs w:val="20"/>
        </w:rPr>
        <w:t>Observation 1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With the </w:t>
      </w:r>
      <w:r w:rsidRPr="00F6082A">
        <w:rPr>
          <w:rFonts w:ascii="Arial" w:eastAsia="宋体" w:hAnsi="Arial" w:cs="Arial"/>
          <w:b/>
          <w:kern w:val="0"/>
          <w:sz w:val="20"/>
          <w:szCs w:val="20"/>
        </w:rPr>
        <w:t>simulation assumptions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for RRM measurement prediction, very few</w:t>
      </w:r>
      <w:r w:rsidRPr="00F6082A">
        <w:rPr>
          <w:rFonts w:ascii="Arial" w:eastAsia="宋体" w:hAnsi="Arial" w:cs="Arial"/>
          <w:b/>
          <w:kern w:val="0"/>
          <w:sz w:val="20"/>
          <w:szCs w:val="20"/>
        </w:rPr>
        <w:t xml:space="preserve"> RLF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Pr="00A82209">
        <w:rPr>
          <w:rFonts w:ascii="Arial" w:eastAsia="宋体" w:hAnsi="Arial" w:cs="Arial"/>
          <w:b/>
          <w:kern w:val="0"/>
          <w:sz w:val="20"/>
          <w:szCs w:val="20"/>
        </w:rPr>
        <w:t>incidents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may</w:t>
      </w:r>
      <w:r w:rsidRPr="00F6082A">
        <w:rPr>
          <w:rFonts w:ascii="Arial" w:eastAsia="宋体" w:hAnsi="Arial" w:cs="Arial"/>
          <w:b/>
          <w:kern w:val="0"/>
          <w:sz w:val="20"/>
          <w:szCs w:val="20"/>
        </w:rPr>
        <w:t xml:space="preserve"> occur</w:t>
      </w:r>
      <w:r>
        <w:rPr>
          <w:rFonts w:ascii="Arial" w:eastAsia="宋体" w:hAnsi="Arial" w:cs="Arial"/>
          <w:b/>
          <w:kern w:val="0"/>
          <w:sz w:val="20"/>
          <w:szCs w:val="20"/>
        </w:rPr>
        <w:t>.</w:t>
      </w:r>
    </w:p>
    <w:p w14:paraId="58898A39" w14:textId="6F6179D7" w:rsidR="00C90DEE" w:rsidRPr="00443613" w:rsidRDefault="00BA1CCD" w:rsidP="00C90DEE">
      <w:pPr>
        <w:widowControl/>
        <w:rPr>
          <w:rFonts w:ascii="Arial" w:eastAsia="宋体" w:hAnsi="Arial" w:cs="Arial"/>
          <w:b/>
          <w:kern w:val="0"/>
          <w:sz w:val="20"/>
          <w:szCs w:val="20"/>
        </w:rPr>
      </w:pPr>
      <w:r w:rsidRPr="00A71EF0">
        <w:rPr>
          <w:rFonts w:ascii="Arial" w:eastAsia="宋体" w:hAnsi="Arial" w:cs="Arial"/>
          <w:b/>
          <w:kern w:val="0"/>
          <w:sz w:val="20"/>
          <w:szCs w:val="20"/>
        </w:rPr>
        <w:t xml:space="preserve">Proposal </w:t>
      </w:r>
      <w:r>
        <w:rPr>
          <w:rFonts w:ascii="Arial" w:eastAsia="宋体" w:hAnsi="Arial" w:cs="Arial"/>
          <w:b/>
          <w:kern w:val="0"/>
          <w:sz w:val="20"/>
          <w:szCs w:val="20"/>
        </w:rPr>
        <w:t>5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To obtain the </w:t>
      </w:r>
      <w:r>
        <w:rPr>
          <w:rFonts w:ascii="Arial" w:eastAsia="宋体" w:hAnsi="Arial" w:cs="Arial" w:hint="eastAsia"/>
          <w:b/>
          <w:kern w:val="0"/>
          <w:sz w:val="20"/>
          <w:szCs w:val="20"/>
        </w:rPr>
        <w:t>dataset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of RLF prediction, </w:t>
      </w:r>
      <w:r w:rsidR="00C90DEE">
        <w:rPr>
          <w:rFonts w:ascii="Arial" w:eastAsia="宋体" w:hAnsi="Arial" w:cs="Arial"/>
          <w:b/>
          <w:kern w:val="0"/>
          <w:sz w:val="20"/>
          <w:szCs w:val="20"/>
        </w:rPr>
        <w:t xml:space="preserve">UE is not expected to execute </w:t>
      </w:r>
      <w:r w:rsidR="00C90DEE" w:rsidRPr="00F37A6A">
        <w:rPr>
          <w:rFonts w:ascii="Arial" w:eastAsia="宋体" w:hAnsi="Arial" w:cs="Arial"/>
          <w:b/>
          <w:kern w:val="0"/>
          <w:sz w:val="20"/>
          <w:szCs w:val="20"/>
        </w:rPr>
        <w:t xml:space="preserve">handover </w:t>
      </w:r>
      <w:r w:rsidR="00C90DEE" w:rsidRPr="008923A8">
        <w:rPr>
          <w:rFonts w:ascii="Arial" w:eastAsia="宋体" w:hAnsi="Arial" w:cs="Arial"/>
          <w:b/>
          <w:kern w:val="0"/>
          <w:sz w:val="20"/>
          <w:szCs w:val="20"/>
        </w:rPr>
        <w:t xml:space="preserve">and </w:t>
      </w:r>
      <w:r w:rsidR="00C90DEE">
        <w:rPr>
          <w:rFonts w:ascii="Arial" w:eastAsia="宋体" w:hAnsi="Arial" w:cs="Arial"/>
          <w:b/>
          <w:kern w:val="0"/>
          <w:sz w:val="20"/>
          <w:szCs w:val="20"/>
        </w:rPr>
        <w:t>UE’s</w:t>
      </w:r>
      <w:r w:rsidR="00C90DEE" w:rsidRPr="008923A8">
        <w:rPr>
          <w:rFonts w:ascii="Arial" w:eastAsia="宋体" w:hAnsi="Arial" w:cs="Arial"/>
          <w:b/>
          <w:kern w:val="0"/>
          <w:sz w:val="20"/>
          <w:szCs w:val="20"/>
        </w:rPr>
        <w:t xml:space="preserve"> trajectory terminate</w:t>
      </w:r>
      <w:r w:rsidR="00C90DEE">
        <w:rPr>
          <w:rFonts w:ascii="Arial" w:eastAsia="宋体" w:hAnsi="Arial" w:cs="Arial"/>
          <w:b/>
          <w:kern w:val="0"/>
          <w:sz w:val="20"/>
          <w:szCs w:val="20"/>
        </w:rPr>
        <w:t>s</w:t>
      </w:r>
      <w:r w:rsidR="00C90DEE" w:rsidRPr="008923A8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C90DEE" w:rsidRPr="00674635">
        <w:rPr>
          <w:rFonts w:ascii="Arial" w:eastAsia="宋体" w:hAnsi="Arial" w:cs="Arial"/>
          <w:b/>
          <w:kern w:val="0"/>
          <w:sz w:val="20"/>
          <w:szCs w:val="20"/>
        </w:rPr>
        <w:t>upon RLF occurrence</w:t>
      </w:r>
      <w:r w:rsidR="00C90DEE" w:rsidRPr="0058616D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C90DEE" w:rsidRPr="00F37A6A">
        <w:rPr>
          <w:rFonts w:ascii="Arial" w:eastAsia="宋体" w:hAnsi="Arial" w:cs="Arial"/>
          <w:b/>
          <w:kern w:val="0"/>
          <w:sz w:val="20"/>
          <w:szCs w:val="20"/>
        </w:rPr>
        <w:t>in simulation</w:t>
      </w:r>
      <w:r w:rsidR="00C90DEE">
        <w:rPr>
          <w:rFonts w:ascii="Arial" w:eastAsia="宋体" w:hAnsi="Arial" w:cs="Arial"/>
          <w:b/>
          <w:kern w:val="0"/>
          <w:sz w:val="20"/>
          <w:szCs w:val="20"/>
        </w:rPr>
        <w:t>.</w:t>
      </w:r>
    </w:p>
    <w:p w14:paraId="742418BD" w14:textId="5561BBE1" w:rsidR="00BA1CCD" w:rsidRPr="00443613" w:rsidRDefault="00BA1CCD" w:rsidP="00BA1CCD">
      <w:pPr>
        <w:widowControl/>
        <w:rPr>
          <w:rFonts w:ascii="Arial" w:eastAsia="宋体" w:hAnsi="Arial" w:cs="Arial"/>
          <w:b/>
          <w:kern w:val="0"/>
          <w:sz w:val="20"/>
          <w:szCs w:val="20"/>
        </w:rPr>
      </w:pPr>
    </w:p>
    <w:p w14:paraId="2C54B547" w14:textId="45A19733" w:rsidR="00834B75" w:rsidRPr="005926D2" w:rsidRDefault="00834B75" w:rsidP="00834B75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</w:rPr>
      </w:pPr>
      <w:r w:rsidRPr="005926D2">
        <w:rPr>
          <w:rFonts w:ascii="Arial" w:eastAsia="宋体" w:hAnsi="Arial" w:cs="Arial"/>
          <w:kern w:val="0"/>
          <w:sz w:val="36"/>
          <w:szCs w:val="20"/>
        </w:rPr>
        <w:t>Reference</w:t>
      </w:r>
    </w:p>
    <w:p w14:paraId="47C33757" w14:textId="41949E62" w:rsidR="00F85F69" w:rsidRPr="00F85F69" w:rsidRDefault="00F85F69" w:rsidP="00F85F69">
      <w:pPr>
        <w:pStyle w:val="a7"/>
        <w:numPr>
          <w:ilvl w:val="0"/>
          <w:numId w:val="4"/>
        </w:numPr>
        <w:ind w:firstLineChars="0"/>
        <w:rPr>
          <w:rFonts w:ascii="Times New Roman" w:hAnsi="Times New Roman" w:cs="Times New Roman"/>
          <w:noProof/>
          <w:kern w:val="0"/>
          <w:sz w:val="20"/>
          <w:szCs w:val="24"/>
        </w:rPr>
      </w:pPr>
      <w:r w:rsidRPr="00F85F69">
        <w:rPr>
          <w:rFonts w:ascii="Times New Roman" w:hAnsi="Times New Roman" w:cs="Times New Roman"/>
          <w:noProof/>
          <w:kern w:val="0"/>
          <w:sz w:val="20"/>
          <w:szCs w:val="24"/>
        </w:rPr>
        <w:t>TR 36.839</w:t>
      </w:r>
      <w:r w:rsidRPr="00F85F69">
        <w:rPr>
          <w:rFonts w:ascii="Times New Roman" w:hAnsi="Times New Roman" w:cs="Times New Roman"/>
          <w:noProof/>
          <w:kern w:val="0"/>
          <w:sz w:val="20"/>
          <w:szCs w:val="24"/>
        </w:rPr>
        <w:tab/>
      </w:r>
      <w:r w:rsidRPr="00F85F69">
        <w:rPr>
          <w:rFonts w:ascii="Times New Roman" w:hAnsi="Times New Roman" w:cs="Times New Roman"/>
          <w:noProof/>
          <w:kern w:val="0"/>
          <w:sz w:val="20"/>
          <w:szCs w:val="24"/>
        </w:rPr>
        <w:tab/>
        <w:t xml:space="preserve">Mobility enhancements in heterogeneous networks </w:t>
      </w:r>
    </w:p>
    <w:sectPr w:rsidR="00F85F69" w:rsidRPr="00F85F69" w:rsidSect="006D066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E761AE" w14:textId="77777777" w:rsidR="00A00C44" w:rsidRDefault="00A00C44" w:rsidP="00BC75EF">
      <w:r>
        <w:separator/>
      </w:r>
    </w:p>
  </w:endnote>
  <w:endnote w:type="continuationSeparator" w:id="0">
    <w:p w14:paraId="0CF0E32A" w14:textId="77777777" w:rsidR="00A00C44" w:rsidRDefault="00A00C44" w:rsidP="00BC75EF">
      <w:r>
        <w:continuationSeparator/>
      </w:r>
    </w:p>
  </w:endnote>
  <w:endnote w:type="continuationNotice" w:id="1">
    <w:p w14:paraId="223A0AED" w14:textId="77777777" w:rsidR="00A00C44" w:rsidRDefault="00A00C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69E10F" w14:textId="77777777" w:rsidR="00A00C44" w:rsidRDefault="00A00C44" w:rsidP="00BC75EF">
      <w:r>
        <w:separator/>
      </w:r>
    </w:p>
  </w:footnote>
  <w:footnote w:type="continuationSeparator" w:id="0">
    <w:p w14:paraId="10836959" w14:textId="77777777" w:rsidR="00A00C44" w:rsidRDefault="00A00C44" w:rsidP="00BC75EF">
      <w:r>
        <w:continuationSeparator/>
      </w:r>
    </w:p>
  </w:footnote>
  <w:footnote w:type="continuationNotice" w:id="1">
    <w:p w14:paraId="22FFF481" w14:textId="77777777" w:rsidR="00A00C44" w:rsidRDefault="00A00C4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E1953"/>
    <w:multiLevelType w:val="hybridMultilevel"/>
    <w:tmpl w:val="95D6D4E4"/>
    <w:lvl w:ilvl="0" w:tplc="518E246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ECF436C"/>
    <w:multiLevelType w:val="hybridMultilevel"/>
    <w:tmpl w:val="7F847C02"/>
    <w:lvl w:ilvl="0" w:tplc="F51E004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611999"/>
    <w:multiLevelType w:val="hybridMultilevel"/>
    <w:tmpl w:val="62B64F50"/>
    <w:lvl w:ilvl="0" w:tplc="F51E004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7A970A0"/>
    <w:multiLevelType w:val="hybridMultilevel"/>
    <w:tmpl w:val="0BFAB2BC"/>
    <w:lvl w:ilvl="0" w:tplc="58C606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ED3B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9E186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800B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E8D7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968F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E06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B219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BA72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56013D9"/>
    <w:multiLevelType w:val="hybridMultilevel"/>
    <w:tmpl w:val="E042DEB8"/>
    <w:lvl w:ilvl="0" w:tplc="F5BE27BC">
      <w:start w:val="1"/>
      <w:numFmt w:val="decimal"/>
      <w:lvlText w:val="%1"/>
      <w:lvlJc w:val="left"/>
      <w:pPr>
        <w:ind w:left="161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2B691DA7"/>
    <w:multiLevelType w:val="hybridMultilevel"/>
    <w:tmpl w:val="E3303EE8"/>
    <w:lvl w:ilvl="0" w:tplc="98126F4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BC61915"/>
    <w:multiLevelType w:val="hybridMultilevel"/>
    <w:tmpl w:val="EACC3A9A"/>
    <w:lvl w:ilvl="0" w:tplc="B8CAA83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D6D7256"/>
    <w:multiLevelType w:val="hybridMultilevel"/>
    <w:tmpl w:val="439E5BB6"/>
    <w:lvl w:ilvl="0" w:tplc="F51E004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EE828D8"/>
    <w:multiLevelType w:val="hybridMultilevel"/>
    <w:tmpl w:val="546AE7D4"/>
    <w:lvl w:ilvl="0" w:tplc="04090001">
      <w:start w:val="1"/>
      <w:numFmt w:val="bullet"/>
      <w:lvlText w:val="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9" w15:restartNumberingAfterBreak="0">
    <w:nsid w:val="30237317"/>
    <w:multiLevelType w:val="hybridMultilevel"/>
    <w:tmpl w:val="68DEA12E"/>
    <w:lvl w:ilvl="0" w:tplc="8B2C92E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7946490"/>
    <w:multiLevelType w:val="hybridMultilevel"/>
    <w:tmpl w:val="0ED42870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03442A9"/>
    <w:multiLevelType w:val="hybridMultilevel"/>
    <w:tmpl w:val="DF2E6692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31C402D"/>
    <w:multiLevelType w:val="hybridMultilevel"/>
    <w:tmpl w:val="A9628C46"/>
    <w:lvl w:ilvl="0" w:tplc="5AC49098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4720A83"/>
    <w:multiLevelType w:val="hybridMultilevel"/>
    <w:tmpl w:val="0E0AF04E"/>
    <w:lvl w:ilvl="0" w:tplc="8B2C92E2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5BD16C3"/>
    <w:multiLevelType w:val="hybridMultilevel"/>
    <w:tmpl w:val="DF2E6692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D90619B"/>
    <w:multiLevelType w:val="hybridMultilevel"/>
    <w:tmpl w:val="765E83AC"/>
    <w:lvl w:ilvl="0" w:tplc="EADCB39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2CA544A"/>
    <w:multiLevelType w:val="singleLevel"/>
    <w:tmpl w:val="0BFE6DB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7" w15:restartNumberingAfterBreak="0">
    <w:nsid w:val="54B32AA2"/>
    <w:multiLevelType w:val="multilevel"/>
    <w:tmpl w:val="74987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7B27EA3"/>
    <w:multiLevelType w:val="hybridMultilevel"/>
    <w:tmpl w:val="8F42428E"/>
    <w:lvl w:ilvl="0" w:tplc="EBF4707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A066FC7"/>
    <w:multiLevelType w:val="multilevel"/>
    <w:tmpl w:val="06B21E8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670C15"/>
    <w:multiLevelType w:val="multilevel"/>
    <w:tmpl w:val="4B30E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89A2308"/>
    <w:multiLevelType w:val="hybridMultilevel"/>
    <w:tmpl w:val="0ED42870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C705165"/>
    <w:multiLevelType w:val="hybridMultilevel"/>
    <w:tmpl w:val="FB92B880"/>
    <w:lvl w:ilvl="0" w:tplc="F5403404">
      <w:start w:val="3"/>
      <w:numFmt w:val="bullet"/>
      <w:lvlText w:val="-"/>
      <w:lvlJc w:val="left"/>
      <w:pPr>
        <w:ind w:left="360" w:hanging="36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25" w15:restartNumberingAfterBreak="0">
    <w:nsid w:val="6D9E1455"/>
    <w:multiLevelType w:val="multilevel"/>
    <w:tmpl w:val="6B5C1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6027F46"/>
    <w:multiLevelType w:val="hybridMultilevel"/>
    <w:tmpl w:val="DF2E6692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abstractNum w:abstractNumId="29" w15:restartNumberingAfterBreak="0">
    <w:nsid w:val="7EA7329B"/>
    <w:multiLevelType w:val="hybridMultilevel"/>
    <w:tmpl w:val="0ED42870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28"/>
  </w:num>
  <w:num w:numId="3">
    <w:abstractNumId w:val="19"/>
  </w:num>
  <w:num w:numId="4">
    <w:abstractNumId w:val="16"/>
  </w:num>
  <w:num w:numId="5">
    <w:abstractNumId w:val="27"/>
  </w:num>
  <w:num w:numId="6">
    <w:abstractNumId w:val="20"/>
  </w:num>
  <w:num w:numId="7">
    <w:abstractNumId w:val="15"/>
  </w:num>
  <w:num w:numId="8">
    <w:abstractNumId w:val="3"/>
  </w:num>
  <w:num w:numId="9">
    <w:abstractNumId w:val="2"/>
  </w:num>
  <w:num w:numId="10">
    <w:abstractNumId w:val="8"/>
  </w:num>
  <w:num w:numId="11">
    <w:abstractNumId w:val="7"/>
  </w:num>
  <w:num w:numId="12">
    <w:abstractNumId w:val="1"/>
  </w:num>
  <w:num w:numId="13">
    <w:abstractNumId w:val="0"/>
  </w:num>
  <w:num w:numId="14">
    <w:abstractNumId w:val="14"/>
  </w:num>
  <w:num w:numId="15">
    <w:abstractNumId w:val="10"/>
  </w:num>
  <w:num w:numId="16">
    <w:abstractNumId w:val="23"/>
  </w:num>
  <w:num w:numId="17">
    <w:abstractNumId w:val="12"/>
  </w:num>
  <w:num w:numId="18">
    <w:abstractNumId w:val="11"/>
  </w:num>
  <w:num w:numId="19">
    <w:abstractNumId w:val="22"/>
  </w:num>
  <w:num w:numId="20">
    <w:abstractNumId w:val="28"/>
  </w:num>
  <w:num w:numId="21">
    <w:abstractNumId w:val="18"/>
  </w:num>
  <w:num w:numId="22">
    <w:abstractNumId w:val="26"/>
  </w:num>
  <w:num w:numId="23">
    <w:abstractNumId w:val="29"/>
  </w:num>
  <w:num w:numId="24">
    <w:abstractNumId w:val="4"/>
  </w:num>
  <w:num w:numId="25">
    <w:abstractNumId w:val="5"/>
  </w:num>
  <w:num w:numId="26">
    <w:abstractNumId w:val="9"/>
  </w:num>
  <w:num w:numId="27">
    <w:abstractNumId w:val="13"/>
  </w:num>
  <w:num w:numId="28">
    <w:abstractNumId w:val="28"/>
  </w:num>
  <w:num w:numId="29">
    <w:abstractNumId w:val="6"/>
  </w:num>
  <w:num w:numId="30">
    <w:abstractNumId w:val="25"/>
  </w:num>
  <w:num w:numId="31">
    <w:abstractNumId w:val="17"/>
  </w:num>
  <w:num w:numId="3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MzNzYyMDc3NLawMDFS0lEKTi0uzszPAykwNKkFABGzvVctAAAA"/>
  </w:docVars>
  <w:rsids>
    <w:rsidRoot w:val="001A4160"/>
    <w:rsid w:val="00001CEE"/>
    <w:rsid w:val="0000214D"/>
    <w:rsid w:val="00002E02"/>
    <w:rsid w:val="00004E14"/>
    <w:rsid w:val="0001033B"/>
    <w:rsid w:val="00011D0B"/>
    <w:rsid w:val="0001261C"/>
    <w:rsid w:val="00015AE7"/>
    <w:rsid w:val="00015F89"/>
    <w:rsid w:val="00017460"/>
    <w:rsid w:val="000200A5"/>
    <w:rsid w:val="0002058F"/>
    <w:rsid w:val="00021069"/>
    <w:rsid w:val="00021EE1"/>
    <w:rsid w:val="00023AA9"/>
    <w:rsid w:val="00023E3E"/>
    <w:rsid w:val="00025FEE"/>
    <w:rsid w:val="00026910"/>
    <w:rsid w:val="00030468"/>
    <w:rsid w:val="00030711"/>
    <w:rsid w:val="000331CB"/>
    <w:rsid w:val="00033702"/>
    <w:rsid w:val="00037A2F"/>
    <w:rsid w:val="00037AC6"/>
    <w:rsid w:val="00041557"/>
    <w:rsid w:val="00041975"/>
    <w:rsid w:val="000428B2"/>
    <w:rsid w:val="00051E93"/>
    <w:rsid w:val="00052B93"/>
    <w:rsid w:val="0005600D"/>
    <w:rsid w:val="000565D4"/>
    <w:rsid w:val="000606CA"/>
    <w:rsid w:val="00060B51"/>
    <w:rsid w:val="0006112D"/>
    <w:rsid w:val="0006116B"/>
    <w:rsid w:val="00062E9F"/>
    <w:rsid w:val="00063592"/>
    <w:rsid w:val="0006581A"/>
    <w:rsid w:val="0007026D"/>
    <w:rsid w:val="00070A58"/>
    <w:rsid w:val="00071F8D"/>
    <w:rsid w:val="00073CC4"/>
    <w:rsid w:val="00077700"/>
    <w:rsid w:val="00077F7C"/>
    <w:rsid w:val="00083AFF"/>
    <w:rsid w:val="000864DA"/>
    <w:rsid w:val="00087260"/>
    <w:rsid w:val="00096A21"/>
    <w:rsid w:val="00097243"/>
    <w:rsid w:val="000A328E"/>
    <w:rsid w:val="000B0CBD"/>
    <w:rsid w:val="000B18F0"/>
    <w:rsid w:val="000B355A"/>
    <w:rsid w:val="000B671E"/>
    <w:rsid w:val="000C2E35"/>
    <w:rsid w:val="000C301F"/>
    <w:rsid w:val="000C307B"/>
    <w:rsid w:val="000C6DD6"/>
    <w:rsid w:val="000D12C1"/>
    <w:rsid w:val="000D27D3"/>
    <w:rsid w:val="000D283A"/>
    <w:rsid w:val="000D3622"/>
    <w:rsid w:val="000E03CD"/>
    <w:rsid w:val="000E1298"/>
    <w:rsid w:val="000E1890"/>
    <w:rsid w:val="000E1BEE"/>
    <w:rsid w:val="000E204F"/>
    <w:rsid w:val="000E290B"/>
    <w:rsid w:val="000E4983"/>
    <w:rsid w:val="000E55C7"/>
    <w:rsid w:val="000F1491"/>
    <w:rsid w:val="000F3095"/>
    <w:rsid w:val="000F5B8C"/>
    <w:rsid w:val="000F68C5"/>
    <w:rsid w:val="000F6E06"/>
    <w:rsid w:val="000F7EB6"/>
    <w:rsid w:val="001012B9"/>
    <w:rsid w:val="001040EB"/>
    <w:rsid w:val="0010578C"/>
    <w:rsid w:val="0010699E"/>
    <w:rsid w:val="00112053"/>
    <w:rsid w:val="00113975"/>
    <w:rsid w:val="00114910"/>
    <w:rsid w:val="00117A21"/>
    <w:rsid w:val="001216C0"/>
    <w:rsid w:val="00123AC7"/>
    <w:rsid w:val="001240BC"/>
    <w:rsid w:val="00124984"/>
    <w:rsid w:val="0012761B"/>
    <w:rsid w:val="00134CF4"/>
    <w:rsid w:val="0013656D"/>
    <w:rsid w:val="0014363D"/>
    <w:rsid w:val="001451DB"/>
    <w:rsid w:val="00150571"/>
    <w:rsid w:val="00153121"/>
    <w:rsid w:val="00154D61"/>
    <w:rsid w:val="00155F6D"/>
    <w:rsid w:val="00156938"/>
    <w:rsid w:val="00157393"/>
    <w:rsid w:val="00161BA2"/>
    <w:rsid w:val="00167032"/>
    <w:rsid w:val="001707B3"/>
    <w:rsid w:val="00171960"/>
    <w:rsid w:val="00171F71"/>
    <w:rsid w:val="00173F96"/>
    <w:rsid w:val="001745D1"/>
    <w:rsid w:val="0017530B"/>
    <w:rsid w:val="00175A7D"/>
    <w:rsid w:val="00177854"/>
    <w:rsid w:val="00182A56"/>
    <w:rsid w:val="00185E78"/>
    <w:rsid w:val="001866DC"/>
    <w:rsid w:val="00191F9C"/>
    <w:rsid w:val="0019352D"/>
    <w:rsid w:val="001A0C2A"/>
    <w:rsid w:val="001A1484"/>
    <w:rsid w:val="001A4160"/>
    <w:rsid w:val="001A42CE"/>
    <w:rsid w:val="001A540F"/>
    <w:rsid w:val="001A5664"/>
    <w:rsid w:val="001A70EE"/>
    <w:rsid w:val="001B14BD"/>
    <w:rsid w:val="001B548C"/>
    <w:rsid w:val="001B7234"/>
    <w:rsid w:val="001C282F"/>
    <w:rsid w:val="001C2BB9"/>
    <w:rsid w:val="001D217D"/>
    <w:rsid w:val="001D2DC3"/>
    <w:rsid w:val="001D3C35"/>
    <w:rsid w:val="001D4DE7"/>
    <w:rsid w:val="001E365F"/>
    <w:rsid w:val="001E4B84"/>
    <w:rsid w:val="001E4C33"/>
    <w:rsid w:val="001E51DB"/>
    <w:rsid w:val="001E57CB"/>
    <w:rsid w:val="001F03A4"/>
    <w:rsid w:val="001F1C9E"/>
    <w:rsid w:val="001F2D69"/>
    <w:rsid w:val="001F6503"/>
    <w:rsid w:val="001F6FB6"/>
    <w:rsid w:val="00206464"/>
    <w:rsid w:val="002104D7"/>
    <w:rsid w:val="0021067A"/>
    <w:rsid w:val="0021089C"/>
    <w:rsid w:val="00211504"/>
    <w:rsid w:val="002115E6"/>
    <w:rsid w:val="002150BB"/>
    <w:rsid w:val="0021626B"/>
    <w:rsid w:val="00217B17"/>
    <w:rsid w:val="002259EC"/>
    <w:rsid w:val="00226D6D"/>
    <w:rsid w:val="002309B3"/>
    <w:rsid w:val="00232486"/>
    <w:rsid w:val="002345E4"/>
    <w:rsid w:val="00234C45"/>
    <w:rsid w:val="00234EEB"/>
    <w:rsid w:val="00235E12"/>
    <w:rsid w:val="00237858"/>
    <w:rsid w:val="00242FDC"/>
    <w:rsid w:val="0024326C"/>
    <w:rsid w:val="0024383B"/>
    <w:rsid w:val="002466EE"/>
    <w:rsid w:val="00246E8B"/>
    <w:rsid w:val="0025252B"/>
    <w:rsid w:val="00253682"/>
    <w:rsid w:val="00253FA5"/>
    <w:rsid w:val="00260D7B"/>
    <w:rsid w:val="00262375"/>
    <w:rsid w:val="0026354B"/>
    <w:rsid w:val="002669A9"/>
    <w:rsid w:val="0026785A"/>
    <w:rsid w:val="00270508"/>
    <w:rsid w:val="00272AC5"/>
    <w:rsid w:val="002743C3"/>
    <w:rsid w:val="00274A2D"/>
    <w:rsid w:val="00275DF7"/>
    <w:rsid w:val="00275EEC"/>
    <w:rsid w:val="00283A88"/>
    <w:rsid w:val="00286E4F"/>
    <w:rsid w:val="0028764C"/>
    <w:rsid w:val="002921BA"/>
    <w:rsid w:val="00295C08"/>
    <w:rsid w:val="002A5A56"/>
    <w:rsid w:val="002A66D8"/>
    <w:rsid w:val="002A7991"/>
    <w:rsid w:val="002B1C7C"/>
    <w:rsid w:val="002B226D"/>
    <w:rsid w:val="002B2B21"/>
    <w:rsid w:val="002B7AAC"/>
    <w:rsid w:val="002B7B3E"/>
    <w:rsid w:val="002C5450"/>
    <w:rsid w:val="002D3669"/>
    <w:rsid w:val="002D5701"/>
    <w:rsid w:val="002E01B5"/>
    <w:rsid w:val="002E1C27"/>
    <w:rsid w:val="002E5A43"/>
    <w:rsid w:val="002F5AC2"/>
    <w:rsid w:val="002F6811"/>
    <w:rsid w:val="002F6831"/>
    <w:rsid w:val="00300004"/>
    <w:rsid w:val="00306295"/>
    <w:rsid w:val="00306656"/>
    <w:rsid w:val="0030734A"/>
    <w:rsid w:val="00314B17"/>
    <w:rsid w:val="00331D7E"/>
    <w:rsid w:val="003320FA"/>
    <w:rsid w:val="00332BEB"/>
    <w:rsid w:val="00335B56"/>
    <w:rsid w:val="00336FFF"/>
    <w:rsid w:val="00342F1E"/>
    <w:rsid w:val="0034424B"/>
    <w:rsid w:val="00350286"/>
    <w:rsid w:val="00352893"/>
    <w:rsid w:val="003576E4"/>
    <w:rsid w:val="003620B9"/>
    <w:rsid w:val="00363935"/>
    <w:rsid w:val="00365047"/>
    <w:rsid w:val="00371854"/>
    <w:rsid w:val="003740FC"/>
    <w:rsid w:val="00374523"/>
    <w:rsid w:val="00381F52"/>
    <w:rsid w:val="0038431D"/>
    <w:rsid w:val="00384694"/>
    <w:rsid w:val="003860D6"/>
    <w:rsid w:val="003911DB"/>
    <w:rsid w:val="00396E18"/>
    <w:rsid w:val="003A30A8"/>
    <w:rsid w:val="003A412B"/>
    <w:rsid w:val="003A4611"/>
    <w:rsid w:val="003A52C1"/>
    <w:rsid w:val="003A68BE"/>
    <w:rsid w:val="003A7D1E"/>
    <w:rsid w:val="003A7EFD"/>
    <w:rsid w:val="003C3768"/>
    <w:rsid w:val="003C3C41"/>
    <w:rsid w:val="003C5F57"/>
    <w:rsid w:val="003C74C3"/>
    <w:rsid w:val="003D51A4"/>
    <w:rsid w:val="003D5889"/>
    <w:rsid w:val="003D73E4"/>
    <w:rsid w:val="003D7ED3"/>
    <w:rsid w:val="003E55E7"/>
    <w:rsid w:val="003F1C2C"/>
    <w:rsid w:val="003F25F9"/>
    <w:rsid w:val="003F27BD"/>
    <w:rsid w:val="003F2AE1"/>
    <w:rsid w:val="003F5A9E"/>
    <w:rsid w:val="003F5F81"/>
    <w:rsid w:val="003F6185"/>
    <w:rsid w:val="003F7B5A"/>
    <w:rsid w:val="00400FBE"/>
    <w:rsid w:val="0040174C"/>
    <w:rsid w:val="004031AB"/>
    <w:rsid w:val="0040478C"/>
    <w:rsid w:val="00406AC8"/>
    <w:rsid w:val="00410DE6"/>
    <w:rsid w:val="00412276"/>
    <w:rsid w:val="00413C56"/>
    <w:rsid w:val="00414DAE"/>
    <w:rsid w:val="00415D7C"/>
    <w:rsid w:val="0041773D"/>
    <w:rsid w:val="00430EC4"/>
    <w:rsid w:val="00431B62"/>
    <w:rsid w:val="00432202"/>
    <w:rsid w:val="0043258B"/>
    <w:rsid w:val="0043282D"/>
    <w:rsid w:val="00432991"/>
    <w:rsid w:val="00433831"/>
    <w:rsid w:val="00433B77"/>
    <w:rsid w:val="00433D07"/>
    <w:rsid w:val="004342F7"/>
    <w:rsid w:val="004361CB"/>
    <w:rsid w:val="0043788F"/>
    <w:rsid w:val="004402B6"/>
    <w:rsid w:val="00443613"/>
    <w:rsid w:val="00445796"/>
    <w:rsid w:val="00446C8C"/>
    <w:rsid w:val="0044759F"/>
    <w:rsid w:val="004479AA"/>
    <w:rsid w:val="00447EFB"/>
    <w:rsid w:val="0045450D"/>
    <w:rsid w:val="00457504"/>
    <w:rsid w:val="00457622"/>
    <w:rsid w:val="00457804"/>
    <w:rsid w:val="00465F87"/>
    <w:rsid w:val="0046601E"/>
    <w:rsid w:val="0046656C"/>
    <w:rsid w:val="00470CDB"/>
    <w:rsid w:val="00473596"/>
    <w:rsid w:val="00473720"/>
    <w:rsid w:val="00476E11"/>
    <w:rsid w:val="0047740C"/>
    <w:rsid w:val="00477D10"/>
    <w:rsid w:val="00482447"/>
    <w:rsid w:val="0048277D"/>
    <w:rsid w:val="00484242"/>
    <w:rsid w:val="00485154"/>
    <w:rsid w:val="0048548B"/>
    <w:rsid w:val="00492199"/>
    <w:rsid w:val="00495327"/>
    <w:rsid w:val="00495593"/>
    <w:rsid w:val="00495AEA"/>
    <w:rsid w:val="004A2C21"/>
    <w:rsid w:val="004A7400"/>
    <w:rsid w:val="004A78BB"/>
    <w:rsid w:val="004B668A"/>
    <w:rsid w:val="004C20E2"/>
    <w:rsid w:val="004C3A2D"/>
    <w:rsid w:val="004D1B35"/>
    <w:rsid w:val="004D32BF"/>
    <w:rsid w:val="004D3625"/>
    <w:rsid w:val="004E0DA6"/>
    <w:rsid w:val="004E1E8B"/>
    <w:rsid w:val="004E3216"/>
    <w:rsid w:val="004E3477"/>
    <w:rsid w:val="004E463A"/>
    <w:rsid w:val="004E6159"/>
    <w:rsid w:val="004F1851"/>
    <w:rsid w:val="004F36FF"/>
    <w:rsid w:val="004F491F"/>
    <w:rsid w:val="004F5350"/>
    <w:rsid w:val="004F6F91"/>
    <w:rsid w:val="005011AB"/>
    <w:rsid w:val="005051C7"/>
    <w:rsid w:val="005066C4"/>
    <w:rsid w:val="00513AEF"/>
    <w:rsid w:val="005158AE"/>
    <w:rsid w:val="0052209D"/>
    <w:rsid w:val="00526498"/>
    <w:rsid w:val="00530979"/>
    <w:rsid w:val="005313AC"/>
    <w:rsid w:val="005316A2"/>
    <w:rsid w:val="00532F1E"/>
    <w:rsid w:val="005333D6"/>
    <w:rsid w:val="00534EEC"/>
    <w:rsid w:val="0054486A"/>
    <w:rsid w:val="005457DB"/>
    <w:rsid w:val="005534F2"/>
    <w:rsid w:val="00554CA4"/>
    <w:rsid w:val="00555B74"/>
    <w:rsid w:val="00562D9A"/>
    <w:rsid w:val="00570A05"/>
    <w:rsid w:val="00570C72"/>
    <w:rsid w:val="00574017"/>
    <w:rsid w:val="00574168"/>
    <w:rsid w:val="005750B3"/>
    <w:rsid w:val="00581131"/>
    <w:rsid w:val="0058168D"/>
    <w:rsid w:val="00582A53"/>
    <w:rsid w:val="005836EE"/>
    <w:rsid w:val="0058616D"/>
    <w:rsid w:val="005927EC"/>
    <w:rsid w:val="005949E7"/>
    <w:rsid w:val="00596D7F"/>
    <w:rsid w:val="005A01A1"/>
    <w:rsid w:val="005A3667"/>
    <w:rsid w:val="005A4FE1"/>
    <w:rsid w:val="005A6B11"/>
    <w:rsid w:val="005B3D40"/>
    <w:rsid w:val="005B5516"/>
    <w:rsid w:val="005B69D8"/>
    <w:rsid w:val="005C2D00"/>
    <w:rsid w:val="005C3133"/>
    <w:rsid w:val="005C3DB6"/>
    <w:rsid w:val="005C5950"/>
    <w:rsid w:val="005C6BA5"/>
    <w:rsid w:val="005D139E"/>
    <w:rsid w:val="005D2868"/>
    <w:rsid w:val="005D5ED5"/>
    <w:rsid w:val="005D6029"/>
    <w:rsid w:val="005D7611"/>
    <w:rsid w:val="005D7F7C"/>
    <w:rsid w:val="005E0249"/>
    <w:rsid w:val="005E0B1F"/>
    <w:rsid w:val="005E1DFF"/>
    <w:rsid w:val="005E2C09"/>
    <w:rsid w:val="005E4616"/>
    <w:rsid w:val="005F6DBF"/>
    <w:rsid w:val="00605757"/>
    <w:rsid w:val="0061136B"/>
    <w:rsid w:val="0061299F"/>
    <w:rsid w:val="00617558"/>
    <w:rsid w:val="0062222C"/>
    <w:rsid w:val="00623A11"/>
    <w:rsid w:val="006242E3"/>
    <w:rsid w:val="006267C6"/>
    <w:rsid w:val="006278A7"/>
    <w:rsid w:val="00630A34"/>
    <w:rsid w:val="00630C92"/>
    <w:rsid w:val="0064480A"/>
    <w:rsid w:val="006467CD"/>
    <w:rsid w:val="00650E60"/>
    <w:rsid w:val="00653F37"/>
    <w:rsid w:val="006544BE"/>
    <w:rsid w:val="0065598B"/>
    <w:rsid w:val="00661F18"/>
    <w:rsid w:val="00661FB3"/>
    <w:rsid w:val="00667792"/>
    <w:rsid w:val="006707F4"/>
    <w:rsid w:val="00674635"/>
    <w:rsid w:val="006764A1"/>
    <w:rsid w:val="00682A43"/>
    <w:rsid w:val="00683B3F"/>
    <w:rsid w:val="0068772C"/>
    <w:rsid w:val="00690ABB"/>
    <w:rsid w:val="00692320"/>
    <w:rsid w:val="0069283A"/>
    <w:rsid w:val="006935EC"/>
    <w:rsid w:val="00696CE4"/>
    <w:rsid w:val="006A07F7"/>
    <w:rsid w:val="006A246C"/>
    <w:rsid w:val="006A5868"/>
    <w:rsid w:val="006B0764"/>
    <w:rsid w:val="006B17C4"/>
    <w:rsid w:val="006B3FD7"/>
    <w:rsid w:val="006C2E53"/>
    <w:rsid w:val="006D0661"/>
    <w:rsid w:val="006D0672"/>
    <w:rsid w:val="006D6021"/>
    <w:rsid w:val="006D7E7C"/>
    <w:rsid w:val="006F0B5C"/>
    <w:rsid w:val="0070445B"/>
    <w:rsid w:val="00704F83"/>
    <w:rsid w:val="00707C3E"/>
    <w:rsid w:val="00715294"/>
    <w:rsid w:val="00715DC1"/>
    <w:rsid w:val="007204AE"/>
    <w:rsid w:val="00722117"/>
    <w:rsid w:val="00722396"/>
    <w:rsid w:val="00726077"/>
    <w:rsid w:val="007333E5"/>
    <w:rsid w:val="00736070"/>
    <w:rsid w:val="0074054E"/>
    <w:rsid w:val="00743061"/>
    <w:rsid w:val="007430D7"/>
    <w:rsid w:val="007469B3"/>
    <w:rsid w:val="00754399"/>
    <w:rsid w:val="00761A38"/>
    <w:rsid w:val="007643B2"/>
    <w:rsid w:val="007660F2"/>
    <w:rsid w:val="0077106F"/>
    <w:rsid w:val="00781775"/>
    <w:rsid w:val="0078330A"/>
    <w:rsid w:val="007838DD"/>
    <w:rsid w:val="00787593"/>
    <w:rsid w:val="00791BB3"/>
    <w:rsid w:val="00791C0D"/>
    <w:rsid w:val="0079592A"/>
    <w:rsid w:val="00795AA0"/>
    <w:rsid w:val="007974DE"/>
    <w:rsid w:val="007979BD"/>
    <w:rsid w:val="00797DF4"/>
    <w:rsid w:val="007A4892"/>
    <w:rsid w:val="007A5242"/>
    <w:rsid w:val="007A681C"/>
    <w:rsid w:val="007A6C32"/>
    <w:rsid w:val="007A742F"/>
    <w:rsid w:val="007A790D"/>
    <w:rsid w:val="007B2475"/>
    <w:rsid w:val="007B3D06"/>
    <w:rsid w:val="007B4000"/>
    <w:rsid w:val="007B77C6"/>
    <w:rsid w:val="007B7AC6"/>
    <w:rsid w:val="007C4D1B"/>
    <w:rsid w:val="007C633C"/>
    <w:rsid w:val="007C673A"/>
    <w:rsid w:val="007D7EA6"/>
    <w:rsid w:val="007D7ECB"/>
    <w:rsid w:val="007E12F7"/>
    <w:rsid w:val="007E4DCC"/>
    <w:rsid w:val="007E50F1"/>
    <w:rsid w:val="007E6D4F"/>
    <w:rsid w:val="007E7B86"/>
    <w:rsid w:val="007F7521"/>
    <w:rsid w:val="00803514"/>
    <w:rsid w:val="00803E3C"/>
    <w:rsid w:val="00805382"/>
    <w:rsid w:val="0080707B"/>
    <w:rsid w:val="00812BF5"/>
    <w:rsid w:val="00812E03"/>
    <w:rsid w:val="00814598"/>
    <w:rsid w:val="0081539F"/>
    <w:rsid w:val="00817CFA"/>
    <w:rsid w:val="00817F7B"/>
    <w:rsid w:val="00821726"/>
    <w:rsid w:val="00823200"/>
    <w:rsid w:val="008328B4"/>
    <w:rsid w:val="00834B75"/>
    <w:rsid w:val="00835E61"/>
    <w:rsid w:val="008416A5"/>
    <w:rsid w:val="008420E6"/>
    <w:rsid w:val="00842D95"/>
    <w:rsid w:val="0084490A"/>
    <w:rsid w:val="00845EEA"/>
    <w:rsid w:val="00846744"/>
    <w:rsid w:val="00847F7E"/>
    <w:rsid w:val="0085018B"/>
    <w:rsid w:val="00851456"/>
    <w:rsid w:val="00851840"/>
    <w:rsid w:val="008612F5"/>
    <w:rsid w:val="00864ECD"/>
    <w:rsid w:val="0086507B"/>
    <w:rsid w:val="008665BA"/>
    <w:rsid w:val="008757D4"/>
    <w:rsid w:val="0087632C"/>
    <w:rsid w:val="00876CB9"/>
    <w:rsid w:val="008809FF"/>
    <w:rsid w:val="00887ACC"/>
    <w:rsid w:val="00891509"/>
    <w:rsid w:val="008921BB"/>
    <w:rsid w:val="008979A1"/>
    <w:rsid w:val="008A0DAA"/>
    <w:rsid w:val="008A703D"/>
    <w:rsid w:val="008A71AD"/>
    <w:rsid w:val="008B4207"/>
    <w:rsid w:val="008B4407"/>
    <w:rsid w:val="008B4A73"/>
    <w:rsid w:val="008B6338"/>
    <w:rsid w:val="008C11BD"/>
    <w:rsid w:val="008C147D"/>
    <w:rsid w:val="008C4B09"/>
    <w:rsid w:val="008C5778"/>
    <w:rsid w:val="008D0777"/>
    <w:rsid w:val="008D1675"/>
    <w:rsid w:val="008D401F"/>
    <w:rsid w:val="008D430A"/>
    <w:rsid w:val="008D4859"/>
    <w:rsid w:val="008D6B2A"/>
    <w:rsid w:val="008D7636"/>
    <w:rsid w:val="008D7EF6"/>
    <w:rsid w:val="008E2417"/>
    <w:rsid w:val="008E2B47"/>
    <w:rsid w:val="008E3F32"/>
    <w:rsid w:val="008F0965"/>
    <w:rsid w:val="008F7FD2"/>
    <w:rsid w:val="009026E6"/>
    <w:rsid w:val="00905742"/>
    <w:rsid w:val="00910590"/>
    <w:rsid w:val="00911337"/>
    <w:rsid w:val="00912D9F"/>
    <w:rsid w:val="009139CF"/>
    <w:rsid w:val="0091493E"/>
    <w:rsid w:val="009155F8"/>
    <w:rsid w:val="00916DBC"/>
    <w:rsid w:val="00917252"/>
    <w:rsid w:val="009201B1"/>
    <w:rsid w:val="00921A9A"/>
    <w:rsid w:val="00930DC0"/>
    <w:rsid w:val="00934F28"/>
    <w:rsid w:val="0093724B"/>
    <w:rsid w:val="009415A3"/>
    <w:rsid w:val="00946503"/>
    <w:rsid w:val="00950424"/>
    <w:rsid w:val="00951C20"/>
    <w:rsid w:val="0095607D"/>
    <w:rsid w:val="009629AC"/>
    <w:rsid w:val="00962E67"/>
    <w:rsid w:val="00967AB1"/>
    <w:rsid w:val="00967F39"/>
    <w:rsid w:val="00974125"/>
    <w:rsid w:val="00977A88"/>
    <w:rsid w:val="00982D19"/>
    <w:rsid w:val="00984501"/>
    <w:rsid w:val="0098572A"/>
    <w:rsid w:val="00986D1D"/>
    <w:rsid w:val="00987A0F"/>
    <w:rsid w:val="00991425"/>
    <w:rsid w:val="00995B85"/>
    <w:rsid w:val="00996E41"/>
    <w:rsid w:val="009A10B7"/>
    <w:rsid w:val="009A363D"/>
    <w:rsid w:val="009A56CA"/>
    <w:rsid w:val="009A6A45"/>
    <w:rsid w:val="009A7CFC"/>
    <w:rsid w:val="009B3002"/>
    <w:rsid w:val="009B566D"/>
    <w:rsid w:val="009B724E"/>
    <w:rsid w:val="009C1460"/>
    <w:rsid w:val="009C1759"/>
    <w:rsid w:val="009C1D01"/>
    <w:rsid w:val="009C32EC"/>
    <w:rsid w:val="009C58C9"/>
    <w:rsid w:val="009C64B2"/>
    <w:rsid w:val="009D00D1"/>
    <w:rsid w:val="009D01C3"/>
    <w:rsid w:val="009D410F"/>
    <w:rsid w:val="009D45C0"/>
    <w:rsid w:val="009D4807"/>
    <w:rsid w:val="009D493E"/>
    <w:rsid w:val="009D5A31"/>
    <w:rsid w:val="009D7B39"/>
    <w:rsid w:val="009E16C0"/>
    <w:rsid w:val="009E25F3"/>
    <w:rsid w:val="009E2D4E"/>
    <w:rsid w:val="009E3775"/>
    <w:rsid w:val="009E416A"/>
    <w:rsid w:val="009F04AA"/>
    <w:rsid w:val="009F0CD5"/>
    <w:rsid w:val="009F0F60"/>
    <w:rsid w:val="009F26A9"/>
    <w:rsid w:val="009F36D6"/>
    <w:rsid w:val="009F4C17"/>
    <w:rsid w:val="009F6785"/>
    <w:rsid w:val="009F6FDB"/>
    <w:rsid w:val="009F7FBC"/>
    <w:rsid w:val="00A00C44"/>
    <w:rsid w:val="00A014FF"/>
    <w:rsid w:val="00A03380"/>
    <w:rsid w:val="00A03970"/>
    <w:rsid w:val="00A056FE"/>
    <w:rsid w:val="00A11E68"/>
    <w:rsid w:val="00A14D60"/>
    <w:rsid w:val="00A15848"/>
    <w:rsid w:val="00A1652E"/>
    <w:rsid w:val="00A16C07"/>
    <w:rsid w:val="00A216E4"/>
    <w:rsid w:val="00A2173C"/>
    <w:rsid w:val="00A21A7A"/>
    <w:rsid w:val="00A22375"/>
    <w:rsid w:val="00A23A87"/>
    <w:rsid w:val="00A24420"/>
    <w:rsid w:val="00A258D9"/>
    <w:rsid w:val="00A305C1"/>
    <w:rsid w:val="00A3474E"/>
    <w:rsid w:val="00A3550A"/>
    <w:rsid w:val="00A37668"/>
    <w:rsid w:val="00A37890"/>
    <w:rsid w:val="00A4266E"/>
    <w:rsid w:val="00A43A0D"/>
    <w:rsid w:val="00A44C77"/>
    <w:rsid w:val="00A45464"/>
    <w:rsid w:val="00A45D00"/>
    <w:rsid w:val="00A47AAF"/>
    <w:rsid w:val="00A50902"/>
    <w:rsid w:val="00A515C2"/>
    <w:rsid w:val="00A51DBE"/>
    <w:rsid w:val="00A5624E"/>
    <w:rsid w:val="00A70EB3"/>
    <w:rsid w:val="00A728D8"/>
    <w:rsid w:val="00A72DB5"/>
    <w:rsid w:val="00A74726"/>
    <w:rsid w:val="00A767FE"/>
    <w:rsid w:val="00A76A24"/>
    <w:rsid w:val="00A801E4"/>
    <w:rsid w:val="00A82209"/>
    <w:rsid w:val="00A86724"/>
    <w:rsid w:val="00A928CE"/>
    <w:rsid w:val="00A96DDC"/>
    <w:rsid w:val="00A97374"/>
    <w:rsid w:val="00AA0B59"/>
    <w:rsid w:val="00AA3129"/>
    <w:rsid w:val="00AA3303"/>
    <w:rsid w:val="00AA4D1C"/>
    <w:rsid w:val="00AB1CBE"/>
    <w:rsid w:val="00AB75DA"/>
    <w:rsid w:val="00AC093C"/>
    <w:rsid w:val="00AC1188"/>
    <w:rsid w:val="00AC219B"/>
    <w:rsid w:val="00AC2479"/>
    <w:rsid w:val="00AC3D1D"/>
    <w:rsid w:val="00AC5BF3"/>
    <w:rsid w:val="00AC627A"/>
    <w:rsid w:val="00AD6CA5"/>
    <w:rsid w:val="00AD735B"/>
    <w:rsid w:val="00AD7843"/>
    <w:rsid w:val="00AE25E2"/>
    <w:rsid w:val="00AE3F18"/>
    <w:rsid w:val="00AE47F0"/>
    <w:rsid w:val="00AF046E"/>
    <w:rsid w:val="00AF3371"/>
    <w:rsid w:val="00AF589F"/>
    <w:rsid w:val="00B04938"/>
    <w:rsid w:val="00B07188"/>
    <w:rsid w:val="00B11E69"/>
    <w:rsid w:val="00B120C9"/>
    <w:rsid w:val="00B12BFB"/>
    <w:rsid w:val="00B2267F"/>
    <w:rsid w:val="00B22D37"/>
    <w:rsid w:val="00B24B6F"/>
    <w:rsid w:val="00B2582A"/>
    <w:rsid w:val="00B26622"/>
    <w:rsid w:val="00B3102E"/>
    <w:rsid w:val="00B34BA2"/>
    <w:rsid w:val="00B34FD8"/>
    <w:rsid w:val="00B364E5"/>
    <w:rsid w:val="00B3782B"/>
    <w:rsid w:val="00B40447"/>
    <w:rsid w:val="00B40C84"/>
    <w:rsid w:val="00B45F0A"/>
    <w:rsid w:val="00B50325"/>
    <w:rsid w:val="00B526F7"/>
    <w:rsid w:val="00B52AA0"/>
    <w:rsid w:val="00B548BF"/>
    <w:rsid w:val="00B56260"/>
    <w:rsid w:val="00B56DBC"/>
    <w:rsid w:val="00B6047F"/>
    <w:rsid w:val="00B61E40"/>
    <w:rsid w:val="00B61FE4"/>
    <w:rsid w:val="00B64410"/>
    <w:rsid w:val="00B6731F"/>
    <w:rsid w:val="00B72494"/>
    <w:rsid w:val="00B72EE8"/>
    <w:rsid w:val="00B732E2"/>
    <w:rsid w:val="00B80ED3"/>
    <w:rsid w:val="00B83917"/>
    <w:rsid w:val="00B83D59"/>
    <w:rsid w:val="00B84401"/>
    <w:rsid w:val="00B84F53"/>
    <w:rsid w:val="00B86BCE"/>
    <w:rsid w:val="00B976F8"/>
    <w:rsid w:val="00BA1CCD"/>
    <w:rsid w:val="00BA2251"/>
    <w:rsid w:val="00BA5F95"/>
    <w:rsid w:val="00BB0012"/>
    <w:rsid w:val="00BB2AFD"/>
    <w:rsid w:val="00BB4245"/>
    <w:rsid w:val="00BB48ED"/>
    <w:rsid w:val="00BC4CF2"/>
    <w:rsid w:val="00BC530E"/>
    <w:rsid w:val="00BC6B5E"/>
    <w:rsid w:val="00BC75EF"/>
    <w:rsid w:val="00BC7A16"/>
    <w:rsid w:val="00BD2AD6"/>
    <w:rsid w:val="00BE055B"/>
    <w:rsid w:val="00BE28AE"/>
    <w:rsid w:val="00BE3EBF"/>
    <w:rsid w:val="00BE6EC7"/>
    <w:rsid w:val="00BF0622"/>
    <w:rsid w:val="00BF1948"/>
    <w:rsid w:val="00BF2BD1"/>
    <w:rsid w:val="00BF708C"/>
    <w:rsid w:val="00BF7DBE"/>
    <w:rsid w:val="00C02E80"/>
    <w:rsid w:val="00C03523"/>
    <w:rsid w:val="00C039BF"/>
    <w:rsid w:val="00C0491A"/>
    <w:rsid w:val="00C0644D"/>
    <w:rsid w:val="00C12CBF"/>
    <w:rsid w:val="00C1502B"/>
    <w:rsid w:val="00C1702C"/>
    <w:rsid w:val="00C244A5"/>
    <w:rsid w:val="00C256A2"/>
    <w:rsid w:val="00C26094"/>
    <w:rsid w:val="00C26912"/>
    <w:rsid w:val="00C32EB2"/>
    <w:rsid w:val="00C3588E"/>
    <w:rsid w:val="00C366EC"/>
    <w:rsid w:val="00C36BBB"/>
    <w:rsid w:val="00C37E45"/>
    <w:rsid w:val="00C401E1"/>
    <w:rsid w:val="00C4468F"/>
    <w:rsid w:val="00C479C7"/>
    <w:rsid w:val="00C5075A"/>
    <w:rsid w:val="00C5526C"/>
    <w:rsid w:val="00C60939"/>
    <w:rsid w:val="00C60E85"/>
    <w:rsid w:val="00C62A86"/>
    <w:rsid w:val="00C631DA"/>
    <w:rsid w:val="00C64984"/>
    <w:rsid w:val="00C66375"/>
    <w:rsid w:val="00C71288"/>
    <w:rsid w:val="00C73C35"/>
    <w:rsid w:val="00C73F6E"/>
    <w:rsid w:val="00C75BD2"/>
    <w:rsid w:val="00C853D8"/>
    <w:rsid w:val="00C90DEE"/>
    <w:rsid w:val="00C912B4"/>
    <w:rsid w:val="00C92EC7"/>
    <w:rsid w:val="00C93C66"/>
    <w:rsid w:val="00C943DE"/>
    <w:rsid w:val="00C96127"/>
    <w:rsid w:val="00CA2466"/>
    <w:rsid w:val="00CA7073"/>
    <w:rsid w:val="00CB200F"/>
    <w:rsid w:val="00CB3EE4"/>
    <w:rsid w:val="00CB66C8"/>
    <w:rsid w:val="00CB6E27"/>
    <w:rsid w:val="00CB6FA7"/>
    <w:rsid w:val="00CC0A0D"/>
    <w:rsid w:val="00CC21E7"/>
    <w:rsid w:val="00CD1ECE"/>
    <w:rsid w:val="00CD1FBD"/>
    <w:rsid w:val="00CD2212"/>
    <w:rsid w:val="00CD290D"/>
    <w:rsid w:val="00CD2EBA"/>
    <w:rsid w:val="00CD3B29"/>
    <w:rsid w:val="00CD7A83"/>
    <w:rsid w:val="00CE2EA0"/>
    <w:rsid w:val="00CE3D06"/>
    <w:rsid w:val="00CE7556"/>
    <w:rsid w:val="00CF0019"/>
    <w:rsid w:val="00CF16C3"/>
    <w:rsid w:val="00CF2BF5"/>
    <w:rsid w:val="00CF2E41"/>
    <w:rsid w:val="00CF37FD"/>
    <w:rsid w:val="00CF66CA"/>
    <w:rsid w:val="00CF681D"/>
    <w:rsid w:val="00D00B98"/>
    <w:rsid w:val="00D010C7"/>
    <w:rsid w:val="00D050B7"/>
    <w:rsid w:val="00D14469"/>
    <w:rsid w:val="00D1458C"/>
    <w:rsid w:val="00D168AF"/>
    <w:rsid w:val="00D16D5E"/>
    <w:rsid w:val="00D20069"/>
    <w:rsid w:val="00D214B1"/>
    <w:rsid w:val="00D226BD"/>
    <w:rsid w:val="00D234CF"/>
    <w:rsid w:val="00D24902"/>
    <w:rsid w:val="00D261D6"/>
    <w:rsid w:val="00D30663"/>
    <w:rsid w:val="00D3070C"/>
    <w:rsid w:val="00D31DCB"/>
    <w:rsid w:val="00D3206E"/>
    <w:rsid w:val="00D35563"/>
    <w:rsid w:val="00D35FD8"/>
    <w:rsid w:val="00D4145B"/>
    <w:rsid w:val="00D44507"/>
    <w:rsid w:val="00D5178F"/>
    <w:rsid w:val="00D523D4"/>
    <w:rsid w:val="00D538EF"/>
    <w:rsid w:val="00D61E14"/>
    <w:rsid w:val="00D62743"/>
    <w:rsid w:val="00D62C55"/>
    <w:rsid w:val="00D6780F"/>
    <w:rsid w:val="00D71A5E"/>
    <w:rsid w:val="00D730CA"/>
    <w:rsid w:val="00D745AC"/>
    <w:rsid w:val="00D8005F"/>
    <w:rsid w:val="00D809AE"/>
    <w:rsid w:val="00D8254E"/>
    <w:rsid w:val="00D8465A"/>
    <w:rsid w:val="00D85C7B"/>
    <w:rsid w:val="00D86176"/>
    <w:rsid w:val="00D9230E"/>
    <w:rsid w:val="00D929B1"/>
    <w:rsid w:val="00D9474B"/>
    <w:rsid w:val="00D94A8B"/>
    <w:rsid w:val="00D95EC8"/>
    <w:rsid w:val="00D977A9"/>
    <w:rsid w:val="00DB0E1B"/>
    <w:rsid w:val="00DB0F54"/>
    <w:rsid w:val="00DB79AC"/>
    <w:rsid w:val="00DC0BF9"/>
    <w:rsid w:val="00DC136C"/>
    <w:rsid w:val="00DC3F5D"/>
    <w:rsid w:val="00DC5444"/>
    <w:rsid w:val="00DD267D"/>
    <w:rsid w:val="00DD2B23"/>
    <w:rsid w:val="00DE376D"/>
    <w:rsid w:val="00DE42C4"/>
    <w:rsid w:val="00DF6950"/>
    <w:rsid w:val="00DF7EF7"/>
    <w:rsid w:val="00E005BC"/>
    <w:rsid w:val="00E05B31"/>
    <w:rsid w:val="00E066C7"/>
    <w:rsid w:val="00E06D64"/>
    <w:rsid w:val="00E07C93"/>
    <w:rsid w:val="00E11E62"/>
    <w:rsid w:val="00E12727"/>
    <w:rsid w:val="00E141A6"/>
    <w:rsid w:val="00E144DC"/>
    <w:rsid w:val="00E16749"/>
    <w:rsid w:val="00E211A0"/>
    <w:rsid w:val="00E21B44"/>
    <w:rsid w:val="00E273F1"/>
    <w:rsid w:val="00E32587"/>
    <w:rsid w:val="00E33915"/>
    <w:rsid w:val="00E37E40"/>
    <w:rsid w:val="00E40DD8"/>
    <w:rsid w:val="00E46F63"/>
    <w:rsid w:val="00E52D07"/>
    <w:rsid w:val="00E60131"/>
    <w:rsid w:val="00E6024A"/>
    <w:rsid w:val="00E61E85"/>
    <w:rsid w:val="00E621C0"/>
    <w:rsid w:val="00E63ACF"/>
    <w:rsid w:val="00E70B0C"/>
    <w:rsid w:val="00E71EFF"/>
    <w:rsid w:val="00E72728"/>
    <w:rsid w:val="00E72833"/>
    <w:rsid w:val="00E72F32"/>
    <w:rsid w:val="00E7649E"/>
    <w:rsid w:val="00E777A8"/>
    <w:rsid w:val="00E8267B"/>
    <w:rsid w:val="00E9463C"/>
    <w:rsid w:val="00EA02CB"/>
    <w:rsid w:val="00EA104F"/>
    <w:rsid w:val="00EA2FD5"/>
    <w:rsid w:val="00EA65F3"/>
    <w:rsid w:val="00EA6D6B"/>
    <w:rsid w:val="00EB176F"/>
    <w:rsid w:val="00EB32B9"/>
    <w:rsid w:val="00EB3673"/>
    <w:rsid w:val="00EB5069"/>
    <w:rsid w:val="00EB5374"/>
    <w:rsid w:val="00EB6446"/>
    <w:rsid w:val="00ED3B0B"/>
    <w:rsid w:val="00EE23AF"/>
    <w:rsid w:val="00EE7B57"/>
    <w:rsid w:val="00EF3658"/>
    <w:rsid w:val="00F01129"/>
    <w:rsid w:val="00F022B8"/>
    <w:rsid w:val="00F0386B"/>
    <w:rsid w:val="00F03CF9"/>
    <w:rsid w:val="00F05816"/>
    <w:rsid w:val="00F115CB"/>
    <w:rsid w:val="00F138B4"/>
    <w:rsid w:val="00F148B5"/>
    <w:rsid w:val="00F15BDD"/>
    <w:rsid w:val="00F16F03"/>
    <w:rsid w:val="00F16FC9"/>
    <w:rsid w:val="00F23441"/>
    <w:rsid w:val="00F25B7A"/>
    <w:rsid w:val="00F31219"/>
    <w:rsid w:val="00F33857"/>
    <w:rsid w:val="00F33C26"/>
    <w:rsid w:val="00F36986"/>
    <w:rsid w:val="00F37A6A"/>
    <w:rsid w:val="00F40BEF"/>
    <w:rsid w:val="00F40FF8"/>
    <w:rsid w:val="00F426A0"/>
    <w:rsid w:val="00F43B38"/>
    <w:rsid w:val="00F444A9"/>
    <w:rsid w:val="00F50EBE"/>
    <w:rsid w:val="00F53969"/>
    <w:rsid w:val="00F56B68"/>
    <w:rsid w:val="00F606D4"/>
    <w:rsid w:val="00F62EA8"/>
    <w:rsid w:val="00F70EB8"/>
    <w:rsid w:val="00F72D16"/>
    <w:rsid w:val="00F732F8"/>
    <w:rsid w:val="00F7439E"/>
    <w:rsid w:val="00F759EF"/>
    <w:rsid w:val="00F75A3C"/>
    <w:rsid w:val="00F7747C"/>
    <w:rsid w:val="00F85F69"/>
    <w:rsid w:val="00F8711B"/>
    <w:rsid w:val="00F8730E"/>
    <w:rsid w:val="00F93DA9"/>
    <w:rsid w:val="00F95A23"/>
    <w:rsid w:val="00F95D6B"/>
    <w:rsid w:val="00F95D6E"/>
    <w:rsid w:val="00F97BB4"/>
    <w:rsid w:val="00FA43B8"/>
    <w:rsid w:val="00FA5564"/>
    <w:rsid w:val="00FB5685"/>
    <w:rsid w:val="00FB5CE5"/>
    <w:rsid w:val="00FB7D19"/>
    <w:rsid w:val="00FC1446"/>
    <w:rsid w:val="00FC4802"/>
    <w:rsid w:val="00FC4AFE"/>
    <w:rsid w:val="00FC4EF1"/>
    <w:rsid w:val="00FC66FE"/>
    <w:rsid w:val="00FC6991"/>
    <w:rsid w:val="00FD0F80"/>
    <w:rsid w:val="00FD231F"/>
    <w:rsid w:val="00FD625C"/>
    <w:rsid w:val="00FD63CF"/>
    <w:rsid w:val="00FD65C0"/>
    <w:rsid w:val="00FD74BD"/>
    <w:rsid w:val="00FE25BB"/>
    <w:rsid w:val="00FE2679"/>
    <w:rsid w:val="00FE3C5E"/>
    <w:rsid w:val="00FE419B"/>
    <w:rsid w:val="00FE605B"/>
    <w:rsid w:val="00FF0F77"/>
    <w:rsid w:val="00FF24C4"/>
    <w:rsid w:val="00FF58C1"/>
    <w:rsid w:val="00FF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32B5D1D"/>
  <w15:chartTrackingRefBased/>
  <w15:docId w15:val="{6778A65A-61A3-48C7-9AD2-45024A92E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94A8B"/>
    <w:pPr>
      <w:widowControl w:val="0"/>
      <w:jc w:val="both"/>
    </w:pPr>
  </w:style>
  <w:style w:type="paragraph" w:styleId="1">
    <w:name w:val="heading 1"/>
    <w:basedOn w:val="a"/>
    <w:next w:val="a"/>
    <w:link w:val="10"/>
    <w:qFormat/>
    <w:rsid w:val="00352893"/>
    <w:pPr>
      <w:keepNext/>
      <w:widowControl/>
      <w:numPr>
        <w:numId w:val="2"/>
      </w:numPr>
      <w:spacing w:before="360" w:after="120"/>
      <w:jc w:val="left"/>
      <w:outlineLvl w:val="0"/>
    </w:pPr>
    <w:rPr>
      <w:rFonts w:ascii="Arial" w:eastAsia="宋体" w:hAnsi="Arial" w:cs="Arial"/>
      <w:b/>
      <w:bCs/>
      <w:kern w:val="32"/>
      <w:sz w:val="28"/>
      <w:szCs w:val="32"/>
    </w:rPr>
  </w:style>
  <w:style w:type="paragraph" w:styleId="2">
    <w:name w:val="heading 2"/>
    <w:basedOn w:val="1"/>
    <w:next w:val="a"/>
    <w:link w:val="20"/>
    <w:qFormat/>
    <w:rsid w:val="00352893"/>
    <w:pPr>
      <w:spacing w:before="180"/>
      <w:outlineLvl w:val="1"/>
    </w:pPr>
    <w:rPr>
      <w:sz w:val="32"/>
      <w:lang w:val="zh-CN"/>
    </w:rPr>
  </w:style>
  <w:style w:type="paragraph" w:styleId="3">
    <w:name w:val="heading 3"/>
    <w:basedOn w:val="a"/>
    <w:next w:val="a"/>
    <w:link w:val="30"/>
    <w:unhideWhenUsed/>
    <w:qFormat/>
    <w:rsid w:val="0035289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024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75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C75E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C75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C75EF"/>
    <w:rPr>
      <w:sz w:val="18"/>
      <w:szCs w:val="18"/>
    </w:rPr>
  </w:style>
  <w:style w:type="character" w:customStyle="1" w:styleId="10">
    <w:name w:val="标题 1 字符"/>
    <w:basedOn w:val="a0"/>
    <w:link w:val="1"/>
    <w:rsid w:val="00352893"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20">
    <w:name w:val="标题 2 字符"/>
    <w:basedOn w:val="a0"/>
    <w:link w:val="2"/>
    <w:rsid w:val="00352893"/>
    <w:rPr>
      <w:rFonts w:ascii="Arial" w:eastAsia="宋体" w:hAnsi="Arial" w:cs="Arial"/>
      <w:b/>
      <w:bCs/>
      <w:kern w:val="32"/>
      <w:sz w:val="32"/>
      <w:szCs w:val="32"/>
      <w:lang w:val="zh-CN"/>
    </w:rPr>
  </w:style>
  <w:style w:type="character" w:customStyle="1" w:styleId="30">
    <w:name w:val="标题 3 字符"/>
    <w:basedOn w:val="a0"/>
    <w:link w:val="3"/>
    <w:rsid w:val="00352893"/>
    <w:rPr>
      <w:b/>
      <w:bCs/>
      <w:sz w:val="32"/>
      <w:szCs w:val="32"/>
    </w:rPr>
  </w:style>
  <w:style w:type="paragraph" w:styleId="a7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"/>
    <w:basedOn w:val="a"/>
    <w:link w:val="a8"/>
    <w:qFormat/>
    <w:rsid w:val="002259EC"/>
    <w:pPr>
      <w:ind w:firstLineChars="200" w:firstLine="420"/>
    </w:pPr>
  </w:style>
  <w:style w:type="paragraph" w:customStyle="1" w:styleId="references">
    <w:name w:val="references"/>
    <w:qFormat/>
    <w:rsid w:val="00834B75"/>
    <w:pPr>
      <w:jc w:val="both"/>
    </w:pPr>
    <w:rPr>
      <w:rFonts w:ascii="Times New Roman" w:hAnsi="Times New Roman" w:cs="Times New Roman"/>
      <w:noProof/>
      <w:kern w:val="0"/>
      <w:sz w:val="20"/>
      <w:szCs w:val="16"/>
    </w:rPr>
  </w:style>
  <w:style w:type="table" w:styleId="a9">
    <w:name w:val="Table Grid"/>
    <w:basedOn w:val="a1"/>
    <w:uiPriority w:val="39"/>
    <w:rsid w:val="001120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标题 4 字符"/>
    <w:basedOn w:val="a0"/>
    <w:link w:val="4"/>
    <w:uiPriority w:val="9"/>
    <w:semiHidden/>
    <w:rsid w:val="00E6024A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aa">
    <w:name w:val="annotation reference"/>
    <w:basedOn w:val="a0"/>
    <w:uiPriority w:val="99"/>
    <w:semiHidden/>
    <w:unhideWhenUsed/>
    <w:rsid w:val="00446C8C"/>
    <w:rPr>
      <w:sz w:val="21"/>
      <w:szCs w:val="21"/>
    </w:rPr>
  </w:style>
  <w:style w:type="paragraph" w:styleId="ab">
    <w:name w:val="annotation text"/>
    <w:basedOn w:val="a"/>
    <w:link w:val="ac"/>
    <w:uiPriority w:val="99"/>
    <w:unhideWhenUsed/>
    <w:rsid w:val="00446C8C"/>
    <w:pPr>
      <w:jc w:val="left"/>
    </w:pPr>
  </w:style>
  <w:style w:type="character" w:customStyle="1" w:styleId="ac">
    <w:name w:val="批注文字 字符"/>
    <w:basedOn w:val="a0"/>
    <w:link w:val="ab"/>
    <w:uiPriority w:val="99"/>
    <w:rsid w:val="00446C8C"/>
  </w:style>
  <w:style w:type="paragraph" w:styleId="ad">
    <w:name w:val="annotation subject"/>
    <w:basedOn w:val="ab"/>
    <w:next w:val="ab"/>
    <w:link w:val="ae"/>
    <w:uiPriority w:val="99"/>
    <w:semiHidden/>
    <w:unhideWhenUsed/>
    <w:rsid w:val="00446C8C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446C8C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446C8C"/>
    <w:rPr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446C8C"/>
    <w:rPr>
      <w:sz w:val="18"/>
      <w:szCs w:val="18"/>
    </w:rPr>
  </w:style>
  <w:style w:type="paragraph" w:customStyle="1" w:styleId="NO">
    <w:name w:val="NO"/>
    <w:basedOn w:val="a"/>
    <w:rsid w:val="00446C8C"/>
    <w:pPr>
      <w:keepLines/>
      <w:spacing w:before="100" w:beforeAutospacing="1" w:after="180"/>
      <w:ind w:left="1135" w:hanging="851"/>
      <w:jc w:val="left"/>
    </w:pPr>
    <w:rPr>
      <w:rFonts w:ascii="Arial" w:eastAsia="宋体" w:hAnsi="Arial" w:cs="Arial"/>
      <w:kern w:val="0"/>
      <w:sz w:val="24"/>
      <w:szCs w:val="24"/>
    </w:rPr>
  </w:style>
  <w:style w:type="paragraph" w:customStyle="1" w:styleId="TH">
    <w:name w:val="TH"/>
    <w:basedOn w:val="a"/>
    <w:link w:val="THChar"/>
    <w:rsid w:val="00023AA9"/>
    <w:pPr>
      <w:keepNext/>
      <w:keepLines/>
      <w:widowControl/>
      <w:spacing w:before="60" w:after="180"/>
      <w:jc w:val="center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rsid w:val="00023AA9"/>
    <w:pPr>
      <w:keepNext w:val="0"/>
      <w:spacing w:before="0" w:after="240"/>
    </w:pPr>
  </w:style>
  <w:style w:type="character" w:customStyle="1" w:styleId="THChar">
    <w:name w:val="TH Char"/>
    <w:link w:val="TH"/>
    <w:rsid w:val="00023AA9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a8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"/>
    <w:link w:val="a7"/>
    <w:uiPriority w:val="34"/>
    <w:qFormat/>
    <w:locked/>
    <w:rsid w:val="000E204F"/>
  </w:style>
  <w:style w:type="character" w:customStyle="1" w:styleId="TALCar">
    <w:name w:val="TAL Car"/>
    <w:link w:val="TAL"/>
    <w:qFormat/>
    <w:locked/>
    <w:rsid w:val="00CD1ECE"/>
    <w:rPr>
      <w:rFonts w:ascii="Arial" w:eastAsia="Times New Roman" w:hAnsi="Arial" w:cs="Arial"/>
      <w:sz w:val="18"/>
      <w:lang w:val="en-GB" w:eastAsia="ja-JP"/>
    </w:rPr>
  </w:style>
  <w:style w:type="paragraph" w:customStyle="1" w:styleId="TAL">
    <w:name w:val="TAL"/>
    <w:basedOn w:val="a"/>
    <w:link w:val="TALCar"/>
    <w:qFormat/>
    <w:rsid w:val="00CD1ECE"/>
    <w:pPr>
      <w:keepNext/>
      <w:keepLines/>
      <w:widowControl/>
      <w:overflowPunct w:val="0"/>
      <w:autoSpaceDE w:val="0"/>
      <w:autoSpaceDN w:val="0"/>
      <w:adjustRightInd w:val="0"/>
      <w:jc w:val="left"/>
    </w:pPr>
    <w:rPr>
      <w:rFonts w:ascii="Arial" w:eastAsia="Times New Roman" w:hAnsi="Arial" w:cs="Arial"/>
      <w:sz w:val="18"/>
      <w:lang w:val="en-GB" w:eastAsia="ja-JP"/>
    </w:rPr>
  </w:style>
  <w:style w:type="paragraph" w:customStyle="1" w:styleId="TAH">
    <w:name w:val="TAH"/>
    <w:basedOn w:val="a"/>
    <w:link w:val="TAHCar"/>
    <w:qFormat/>
    <w:rsid w:val="00CD1ECE"/>
    <w:pPr>
      <w:keepNext/>
      <w:keepLines/>
      <w:widowControl/>
      <w:jc w:val="center"/>
    </w:pPr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D1ECE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9230E"/>
    <w:pPr>
      <w:widowControl/>
      <w:tabs>
        <w:tab w:val="left" w:pos="1622"/>
      </w:tabs>
      <w:ind w:left="1622" w:hanging="363"/>
      <w:jc w:val="left"/>
    </w:pPr>
    <w:rPr>
      <w:rFonts w:ascii="Calibri" w:eastAsiaTheme="minorHAnsi" w:hAnsi="Calibri" w:cs="Calibri"/>
      <w:kern w:val="0"/>
      <w:sz w:val="22"/>
      <w:lang w:eastAsia="en-US"/>
    </w:rPr>
  </w:style>
  <w:style w:type="character" w:customStyle="1" w:styleId="Doc-text2Char">
    <w:name w:val="Doc-text2 Char"/>
    <w:link w:val="Doc-text2"/>
    <w:qFormat/>
    <w:rsid w:val="00D9230E"/>
    <w:rPr>
      <w:rFonts w:ascii="Calibri" w:eastAsiaTheme="minorHAnsi" w:hAnsi="Calibri" w:cs="Calibri"/>
      <w:kern w:val="0"/>
      <w:sz w:val="22"/>
      <w:lang w:eastAsia="en-US"/>
    </w:rPr>
  </w:style>
  <w:style w:type="paragraph" w:customStyle="1" w:styleId="Doc-comment">
    <w:name w:val="Doc-comment"/>
    <w:basedOn w:val="a"/>
    <w:next w:val="Doc-text2"/>
    <w:qFormat/>
    <w:rsid w:val="00D9230E"/>
    <w:pPr>
      <w:widowControl/>
      <w:tabs>
        <w:tab w:val="left" w:pos="1622"/>
      </w:tabs>
      <w:ind w:left="1622" w:hanging="363"/>
      <w:jc w:val="left"/>
    </w:pPr>
    <w:rPr>
      <w:rFonts w:ascii="Calibri" w:eastAsiaTheme="minorHAnsi" w:hAnsi="Calibri" w:cs="Calibri"/>
      <w:i/>
      <w:kern w:val="0"/>
      <w:sz w:val="22"/>
      <w:lang w:eastAsia="en-US"/>
    </w:rPr>
  </w:style>
  <w:style w:type="table" w:customStyle="1" w:styleId="TableGrid1">
    <w:name w:val="TableGrid1"/>
    <w:basedOn w:val="a1"/>
    <w:next w:val="a9"/>
    <w:uiPriority w:val="39"/>
    <w:qFormat/>
    <w:rsid w:val="000D27D3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"/>
    <w:basedOn w:val="a1"/>
    <w:next w:val="a9"/>
    <w:uiPriority w:val="99"/>
    <w:qFormat/>
    <w:rsid w:val="001012B9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Plain Table 1"/>
    <w:basedOn w:val="a1"/>
    <w:uiPriority w:val="41"/>
    <w:rsid w:val="004F1851"/>
    <w:rPr>
      <w:kern w:val="0"/>
      <w:sz w:val="20"/>
      <w:szCs w:val="20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1">
    <w:name w:val="Normal (Web)"/>
    <w:basedOn w:val="a"/>
    <w:uiPriority w:val="99"/>
    <w:semiHidden/>
    <w:unhideWhenUsed/>
    <w:rsid w:val="00E1674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66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F6032B-00AC-43EF-8EE4-C505DF858A04}">
  <ds:schemaRefs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98194d48-cc26-4b7e-909f-baa95c83abfa"/>
    <ds:schemaRef ds:uri="1c248485-b98a-4513-a581-ff7cb1688d78"/>
    <ds:schemaRef ds:uri="http://purl.org/dc/elements/1.1/"/>
    <ds:schemaRef ds:uri="http://purl.org/dc/terms/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3F16113-AE80-48DB-9C3E-9E618DED54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5E0B37-1FBE-4D9A-9C7B-0F972FF364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5B25892-108F-4CEE-932F-EE0EF60B2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1398</Words>
  <Characters>7359</Characters>
  <Application>Microsoft Office Word</Application>
  <DocSecurity>0</DocSecurity>
  <Lines>61</Lines>
  <Paragraphs>17</Paragraphs>
  <ScaleCrop>false</ScaleCrop>
  <Company>vivo</Company>
  <LinksUpToDate>false</LinksUpToDate>
  <CharactersWithSpaces>8740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vivo(Yuan)</dc:creator>
  <cp:keywords/>
  <dc:description/>
  <cp:lastModifiedBy>vivo-xiang</cp:lastModifiedBy>
  <cp:revision>6</cp:revision>
  <dcterms:created xsi:type="dcterms:W3CDTF">2024-08-09T01:11:00Z</dcterms:created>
  <dcterms:modified xsi:type="dcterms:W3CDTF">2024-08-09T07:45:00Z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  <property fmtid="{D5CDD505-2E9C-101B-9397-08002B2CF9AE}" pid="3" name="GrammarlyDocumentId">
    <vt:lpwstr>b6782b96a137bef9eac3e4a7ff05f22befafab0eed93d67b64df513561a1c2d1</vt:lpwstr>
  </property>
</Properties>
</file>